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587" w:rsidRDefault="00B73587" w:rsidP="00B73587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73587" w:rsidRDefault="00B73587" w:rsidP="00B73587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8393493"/>
            <wp:effectExtent l="19050" t="0" r="3175" b="0"/>
            <wp:docPr id="1" name="Рисунок 1" descr="C:\Users\Николаева Н В\Documents\Scan\тит лист литература 10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ева Н В\Documents\Scan\тит лист литература 10 класс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3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587" w:rsidRDefault="00B73587" w:rsidP="00B73587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73587" w:rsidRDefault="00B73587" w:rsidP="00B73587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73587" w:rsidRDefault="00B73587" w:rsidP="00B735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4443" w:rsidRDefault="00DA4443" w:rsidP="00833C0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по учебному плану- 3 часа в неделю (всего 102 часа)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</w:t>
      </w:r>
      <w:r w:rsidR="00DA4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Русская литература Х1Х века, 10 класс (в 2-х частях); Ю.В.Лебедев,</w:t>
      </w:r>
      <w:r w:rsidR="00A61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DA4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A61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«Просвещение»</w:t>
      </w:r>
    </w:p>
    <w:p w:rsidR="00833C02" w:rsidRPr="00833C02" w:rsidRDefault="00833C02" w:rsidP="00833C0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C02" w:rsidRPr="00833C02" w:rsidRDefault="00833C02" w:rsidP="00A61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предмета</w:t>
      </w:r>
    </w:p>
    <w:p w:rsidR="00833C02" w:rsidRPr="00833C02" w:rsidRDefault="00833C02" w:rsidP="00833C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долга перед Родиной;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видах деятельности;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стремление к совершенствованию речевой культуры в целом;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коммуникативной компетенции в межкультурной и межэтнической коммуникации;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развитие таких качеств, как воля, целеустремлённость, </w:t>
      </w:r>
      <w:proofErr w:type="spellStart"/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</w:t>
      </w:r>
      <w:proofErr w:type="spellEnd"/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инициативность, </w:t>
      </w:r>
      <w:proofErr w:type="spellStart"/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эмпатия</w:t>
      </w:r>
      <w:proofErr w:type="spellEnd"/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трудолюбие, дисциплинированность;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общекультурной и этнической идентичности как составляющих гражданской идентичности личности;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готовность и способность обучающихся к саморазвитию; </w:t>
      </w:r>
      <w:proofErr w:type="spellStart"/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</w:t>
      </w:r>
      <w:proofErr w:type="spellStart"/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гражданской идентичности. </w:t>
      </w:r>
    </w:p>
    <w:p w:rsidR="00833C02" w:rsidRPr="00833C02" w:rsidRDefault="00833C02" w:rsidP="00833C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3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833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литературы как учебного предмета способствует </w:t>
      </w:r>
      <w:proofErr w:type="spellStart"/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достижениюметапредметных</w:t>
      </w:r>
      <w:proofErr w:type="spellEnd"/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основной образовательной программы.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Конкретизация </w:t>
      </w:r>
      <w:proofErr w:type="spellStart"/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для систематического контроля за их формированием связана с указанием предметной области, сферы реальной действительности, конкретных специфических объектов, для освоения которых применяются универсальные учебные действия в рамках предмета «Литература». Также можно обозначить некоторые специфические средства обучения и характерные для данной дисциплины виды деятельности учащихся, способствующие достижению </w:t>
      </w:r>
      <w:proofErr w:type="spellStart"/>
      <w:r w:rsidRPr="00833C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метапредметных</w:t>
      </w:r>
      <w:proofErr w:type="spellEnd"/>
      <w:r w:rsidRPr="00833C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результатов: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умение самостоятельно определять цели деятельности на уроках литературы и составлять планы деятельности при выполнении самостоятельной работы на уроке и домашнего задания; самостоятельно осуществлять, контролировать и корректировать деятельность; использовать все возможные ресурсы (учебник, рекомендованную учителем литературу, тематические сайты сети Интернет и другие источники знаний по литературе) для достижения поставленных целей и реализации планов деятельности; выбирать успешные стратегии в различных ситуациях;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умение продуктивно общаться и взаимодействовать в процессе совместной деятельности на уроке литературы и при выполнении групповых и коллективных учебных заданий, творческих, исследовательских проектов в области изучения литературы XIX — начала XXI века, учитывать позиции других участников деятельности, в том числе в процессе интерпретации художественного произведения или оценки литературного явления, историко-литературного факта, эффективно разрешать конфликты;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владение навыками познавательной, учебно-исследовательской и проектной деятельности в области изучения литературы XIX — начала XXI века, навыками разрешения проблем; способность и готовность к самостоятельному поиску методов решения практических задач в области изучения литературы XIX — начала XXI века, применению различных методов познания (изучение источников, анализ художественных и научных текстов, компаративный анализ, контекстный анализ и др.);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 (словари, научные и научно-популярные литературоведческие издания, литературно-критические статьи, публицистические тексты на литературные темы, авторские информационные ресурсы, учебники, учебные пособия по литературе XIX — начала XXI века, сообщения учителя, сообщения других участников образовательного процесса и др.), критически оценивать и интерпретировать информацию, получаемую из различных источников;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задач, возникающих в процессе изучения литературы в 10—11 классах,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умение определять назначение и функции различных социальных институтов и институций, в том числе таких, как литературная деятельность, авторское право, научно-исследовательская деятельность по изучению отечественной и мировой литературы, профессиональная деятельность филолога, писателя, журналиста, издательского </w:t>
      </w:r>
      <w:proofErr w:type="spellStart"/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работникаи</w:t>
      </w:r>
      <w:proofErr w:type="spellEnd"/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п.;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умение самостоятельно оценивать и принимать решения, определяющие стратегию поведения, с учётом гражданских и нравственных ценностей, в том числе опираясь на опыт нравственно-эстетического освоения произведений художественной литературы, в которых воплощены традиционные ценности русской культуры;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владение языковыми средствами — умение ясно, логично и точно излагать свою точку зрения, использовать адекватные языковые средства для участия в конкретных видах деятельности на уроках литературы (опрос, беседа, дискуссия, выполнение контрольных и самостоятельных работ, различных заданий), для создания собственных устных и письменных высказываний на нравственно-этические, литературные и литературоведческие темы;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 в области изучаемого предмета («Литература»), новых познавательных задач и средств их достижения.</w:t>
      </w:r>
    </w:p>
    <w:p w:rsidR="00833C02" w:rsidRPr="00833C02" w:rsidRDefault="00833C02" w:rsidP="00833C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Учащиеся должны уметь: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-определять цели чтения и выбирать вид чтения в зависимости от цели;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-понимать ключевые проблемы изученных </w:t>
      </w:r>
      <w:proofErr w:type="spellStart"/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произведенийрусских</w:t>
      </w:r>
      <w:proofErr w:type="spellEnd"/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писателей XIX в. и зарубежной литературы;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-понимать связи литературных произведений с эпохой их написания, выявлять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заложенные в них вневременные, непреходящие нравственные ценности и их современное звучание; 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-анализировать литературное произведение: определять его </w:t>
      </w:r>
      <w:proofErr w:type="spellStart"/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принадлежностьк</w:t>
      </w:r>
      <w:proofErr w:type="spellEnd"/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одному из литературных родов и жанров; понимать и формулировать </w:t>
      </w:r>
      <w:proofErr w:type="spellStart"/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тему,идею</w:t>
      </w:r>
      <w:proofErr w:type="spellEnd"/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-определять в произведении элементы сюжета, композиции, изобразительно-выразительных средств языка, понимать их роли в раскрытии 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идейного содержания произведения;</w:t>
      </w:r>
    </w:p>
    <w:p w:rsidR="00833C02" w:rsidRPr="00833C02" w:rsidRDefault="00833C02" w:rsidP="00833C0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-владеть элементарной литературоведческой терминологией при анализе литературного произведения.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извлекать необходимую информацию из прослушанных и прочитанных текстов, относящихся к различным жанрам; определять основную и второстепенную информацию;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-свободно ориентироваться и воспринимать тексты художественного, научного, публицистического и официально – делового стилей;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и адекватно оценивать язык средств массовой информации;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формулировать проблему, самостоятельно создавать алгоритмы деятельности при решении проблем творческого и поискового характера.</w:t>
      </w:r>
    </w:p>
    <w:p w:rsidR="00833C02" w:rsidRPr="00833C02" w:rsidRDefault="00833C02" w:rsidP="00833C0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C02" w:rsidRPr="00833C02" w:rsidRDefault="00833C02" w:rsidP="00833C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курса (тематическое планирование)</w:t>
      </w:r>
    </w:p>
    <w:p w:rsidR="00833C02" w:rsidRPr="00833C02" w:rsidRDefault="00833C02" w:rsidP="00833C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Введение(1 час)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литература XIX в. в контексте мировой культуры. Основные темы и проблемы русской литературы XIX в. (свобода, духовно-нравственные иска</w:t>
      </w: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человека, обращение к народу в поисках нравственного идеала, </w:t>
      </w:r>
      <w:proofErr w:type="spellStart"/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праведничество</w:t>
      </w:r>
      <w:proofErr w:type="spellEnd"/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борьба с социальной несправедливостью и угнетением человека).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Обзор русской литературы первой половины XIX века (3 часа)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Россия в первой половине XIX в. Классицизм, сентиментализм, романтизм. Зарождение реализма в русской литературе первой половины XIX в. Нацио</w:t>
      </w: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нальное самоопределение русской литературы.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Р/р Сочинение по произведениям русской литературы первой половины XIX века.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второй половины</w:t>
      </w:r>
      <w:r w:rsidR="000E7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33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XIX века (1 час)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С. Тургенев (10 часов)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творчество.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 «Отцы и дети».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Творческая история романа. Отражение в романе общественно-политической ситуации в России. Сюжет, композиция, система образов романа. Роль образа Базарова в развитии основного конфликта. Черты личности, мировоззрение Базарова. "Отцы" в романе: братья </w:t>
      </w:r>
      <w:proofErr w:type="spellStart"/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Кирсановы</w:t>
      </w:r>
      <w:proofErr w:type="spellEnd"/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родители Базарова. Смысл названия. Тема народа в романе. Базаров и его мнимые последователи. "Вечные" темы в романе (природа, любовь, искусство). Смысл финала романа. Авторская позиция и способы ее вы</w:t>
      </w: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ражения. Поэтика романа, своеобразие его жанра. "Тайный психоло</w:t>
      </w: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гизм": художественная функция портрета, интерьера, пейзажа; прием умолчания. Базаров в ряду других образов русской литературы.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Сочинение по роману «Отцы и дети»</w:t>
      </w:r>
    </w:p>
    <w:p w:rsidR="00833C02" w:rsidRPr="00833C02" w:rsidRDefault="00833C02" w:rsidP="00833C0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 Г. Чернышевский (2 часа)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 «Что делать?»как полемический отклик на роман И.С.Тургенева «Отцы и дети»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И.А.Гончаров (8 часов)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творчество.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 «Обломов</w:t>
      </w:r>
      <w:r w:rsidRPr="00833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(</w:t>
      </w: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Обзор)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создания и особенности композиции романа. Петербургская "об</w:t>
      </w: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ломовщина". Глава "Сон Обломова" и ее роль в произведении. Система обра</w:t>
      </w: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зов. Прием антитезы в романе. Обломов и </w:t>
      </w:r>
      <w:proofErr w:type="spellStart"/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Штольц</w:t>
      </w:r>
      <w:proofErr w:type="spellEnd"/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Ольга Ильинская и Агафья Пшеницына. Тема любви в романе. Социальная и нравственная проблематика романа. Роль пейзажа, портрета, интерьера и художественной детали в романе. Обломов в ряду образов мировой литературы (Дон Кихот, Гамлет). Авторская позиция и способы ее выражения в романе. Своеобразие стиля Гончарова.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Сочинение по роману И. А. Гончарова "Обломов". </w:t>
      </w:r>
    </w:p>
    <w:p w:rsidR="00833C02" w:rsidRPr="00833C02" w:rsidRDefault="00833C02" w:rsidP="00833C0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А. Н. Островский </w:t>
      </w:r>
      <w:r w:rsidR="001A21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33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(9часов)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 и творчество. 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 «Гроза».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Семейный и социальный конфликт в драме. Своеобразие конфликта и ос</w:t>
      </w: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новные стадии развития действия. Прием антитезы в пьесе. Изображение "жес</w:t>
      </w: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токих нравов" "темного царства". Образ города Калинова. Трагедийный фон пьесы. Катерина в системе образов. Внутренний конфликт Катерины. Народно</w:t>
      </w: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поэтическое и религиозное в образе Катерины. Нравственная проблематика пьесы: тема греха, возмездия и покаяния. Смысл названия и символика пьесы. Жанровое своеобразие. Сплав драматического, лирического и трагического в пьесе. Драматургическое мастерство Островского.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"Гроза" в русской критике: И. А. Добролюбов «Луч света в темном царстве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(фрагменты); А. А. Григорьев «После "Грозы " Островского. Письма к И. С. Тургеневу» (фрагменты). Современные трактовки пьесы.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Сочинение по произведениям А. Н. Островского</w:t>
      </w:r>
    </w:p>
    <w:p w:rsidR="00833C02" w:rsidRPr="00833C02" w:rsidRDefault="00833C02" w:rsidP="00833C0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И. Тютчев (3 часа)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 (обзор).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Стихотворения: «</w:t>
      </w:r>
      <w:proofErr w:type="spellStart"/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Silentium</w:t>
      </w:r>
      <w:proofErr w:type="spellEnd"/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!», «Не то, что мните вы, природа...», «О, как убийственно мы любим...», «Умом Россию не понять...», «Нам не дано предугадать...», «Природа - сфинкс. И тем она верней...», «К. Б.» («Я встретил вас - и все былое...»)(указанные стихотворения являются обяза</w:t>
      </w: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тельными для изучения).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Стихотворения: «День и ночь», «Последняя любовь», «Эти бедные селенья...»,(возможен выбор других стихотворений).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Поэзия Тютчева и литературная традиция. Философский характер и сим</w:t>
      </w: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волический подтекст стихотворений Тютчева. Основные темы, мотивы и обра</w:t>
      </w: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зы </w:t>
      </w:r>
      <w:proofErr w:type="spellStart"/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тютчевской</w:t>
      </w:r>
      <w:proofErr w:type="spellEnd"/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лирики. Тема родины. Человек, природа и история в лирике Тютчева. Тема "невыразимого". Любовь как стихийное чувство и «поединок роковой». Художественное своеобразие поэзии Тютчева.</w:t>
      </w:r>
    </w:p>
    <w:p w:rsidR="00833C02" w:rsidRPr="00833C02" w:rsidRDefault="00833C02" w:rsidP="00833C0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Н.А.Некрасов (9часов)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творчество.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Стихотворения: «В дороге», «Вчерашний день, часу в шестом...», «Мы с тобой бестолковые люди...», «Поэт и гражданин», «Элегия» («Пус</w:t>
      </w: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кай нам говорит изменчивая мода...»), «</w:t>
      </w:r>
      <w:proofErr w:type="spellStart"/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ОМуза</w:t>
      </w:r>
      <w:proofErr w:type="spellEnd"/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! я у двери гроба!..» (указан</w:t>
      </w: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стихотворения являются обязательными для изучения). Стихотворения: «Я не люблю иронии твоей...», «Блажен незлобивый по</w:t>
      </w: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эт...», «Внимая ужасам войны...»,(возмо</w:t>
      </w: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 выбор других стихотворений).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пафос поэзии Некрасова, ее основные темы, идеи и образы. Особенности некрасовского лирического героя. Своеобразие решения темы по</w:t>
      </w: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эта и поэзии. Образ Музы в лирике Некрасова. Судьба поэта-гражданина. Тема народа. Утверждение красоты простого русского человека. Антикрепостниче</w:t>
      </w: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 мотивы. Сатирические образы. Решение "вечных" тем в поэзии Некрасова (природа, любовь, смерть). Художественные особенности и жанровое своеобра</w:t>
      </w: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зие лирики Некрасова. Развитие пушкинских и </w:t>
      </w:r>
      <w:proofErr w:type="spellStart"/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лермонтовских</w:t>
      </w:r>
      <w:proofErr w:type="spellEnd"/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традиций. Нова</w:t>
      </w: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торство поэзии Некрасова, ее связь с народной поэзией. Реалистический харак</w:t>
      </w: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 некрасовской поэзии.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Поэма «Кому на Руси жить хорошо».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создания поэмы. Сюжет, жанровое своеобразие поэмы, ее фольклорная основа. Русская жизнь в изображении Некрасова. Система образов поэмы. Образы правдоискателей и "народного заступника" Гриши </w:t>
      </w:r>
      <w:proofErr w:type="spellStart"/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Добросклонова</w:t>
      </w:r>
      <w:proofErr w:type="spellEnd"/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Сатирические образы помещиков. Смысл названия поэмы. Народное представление о счастье. Тема женской доли в поэме. Судьба Матрены Тимо</w:t>
      </w: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феевны, смысл "бабьей притчи". Тема народного бунта. Образ Савелия, "бога</w:t>
      </w: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тыря святорусского". Фольклорная основа поэмы. 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Сочинение по поэме «Кому на Руси жить хорошо?»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А.А.Фет(3 часа)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Стихотворения: «Это утро, радость эта...», «Шепот, робкое дыха</w:t>
      </w: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нье...», «Сияла ночь. Луной был полон сад. Лежали...», «Еще майская ночь» (указанные стихотворения являются обязательными для изучения).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Стихотворения: «На заре ты ее не буди...», «Одним толчком согнать ладью живую...», «Заря прощается с землею...»,(возможен выбор других стихотворений).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Поэзия Фета и литературная традиция. Фет и теория "чистого искусства". "Вечные" темы в лирике Фета (природа, поэзия, любовь, смерть). Философская проблематика лирики. Художественное своеобразие, особенности поэтического языка, психологизм лирики Фета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К. Толстой (2 часа)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 (обзор).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Стихотворения: «Слеза дрожит в твоем ревнивом взоре...», «Против течения», «Государь ты наш батюшка...»,(возможен выбор других произведений).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Своеобразие художественного мира Толстого. Основные темы, мотивы и образы поэзии. Взгляд на русскую историю в произведениях Толстого. Влияние фольклорной и романтической традиции.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 Е. Салтыков-Щедрин (3часа)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 (обзор).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«История одного города»(обзорное изучение).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Обличение деспотизма и невежества властей, бесправия и покорности на</w:t>
      </w: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рода. Сатирическая летопись истории Российского государства. Собирательные образы </w:t>
      </w: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градоначальников и "</w:t>
      </w:r>
      <w:proofErr w:type="spellStart"/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глуповцев</w:t>
      </w:r>
      <w:proofErr w:type="spellEnd"/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Образы Органчика и Угрюм-Бурчеева. Тема народа и власти. Жанровое своеобразие "Истории". Черты антиутопии в произведении. Смысл финала "Истории". Своеобразие сатиры Салтыкова-Щедрина. Приемы сатирического изображения: сарказм, ирония, гипербола, гротеск, алогизм. </w:t>
      </w:r>
    </w:p>
    <w:p w:rsidR="00833C02" w:rsidRPr="00833C02" w:rsidRDefault="00833C02" w:rsidP="00833C0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М. Достоевский (10 часов)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творчество.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 «Преступление и наказание».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Замысел романа и его воплощение. Особенности сюжета и композиции. Своеобразие жанра. Проблематика, система образов романа. Теория Раскольникова и ее развенчание. Раскольников и его "двойники". Образы "униженных и оскорбленных». Второстепенные персонажи. Приемы создания образа Петербурга. Образ Сонечки Мармеладовой и проблема нравственного идеала автора. Библейские мотивы и образы в романе. Тема гордости и смирения. Роль внутренних монологов и снов героев в романе. Портрет, пейзаж, интерьер и их художественная функция. Роль эпило</w:t>
      </w: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га. "Преступление и наказание" как философский роман. Полифонизм романа, столкновение разных "точек зрения". Проблема нравственного выбора. Смысл названия. Психологизм прозы Достоевского. Художественные открытия Досто</w:t>
      </w: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евского и мировое значение творчества писателя.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Сочинение по роману Ф. М. Достоевского "Преступление и наказание".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 Н. Толстой (23 часа)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творчество.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войны в ранних произведениях писателя (обзор)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Роман-эпопея «Война и мир».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создания. Жанровое своеобразие романа. Особенности компози</w:t>
      </w: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ции, антитеза как центральный композиционный прием. Система образов в ро</w:t>
      </w: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мане и нравственная концепция Толстого, его критерии оценки личности. "Внутренний человек" и "внешний человек". Путь идейно-нравственных иска</w:t>
      </w: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князя Андрея Болконского и Пьера Безухова. Образ Платона Каратаева и авторская концепция "общей жизни". Изображение светского общества. "Мысль народная" и "мысль семейная" в романс. Семейный уклад жизни Рос</w:t>
      </w: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товых и Болконских. Наташа Ростова и княжна Марья как любимые героини Толстого. Роль эпилога. Тема войны в романе. Толстовская философия истории. Военные эпизоды в романе. </w:t>
      </w:r>
      <w:proofErr w:type="spellStart"/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Шенграбенское</w:t>
      </w:r>
      <w:proofErr w:type="spellEnd"/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Аустерлицкое</w:t>
      </w:r>
      <w:proofErr w:type="spellEnd"/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сражения и изображение Отечественной войны 1812 г. Бородинское сражение как идейно-композиционный центр романа. Картины партизанской войны, значение образа Тихона Щербатого. Русский солдат в изображении Толстого. Проблема нацио</w:t>
      </w: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нального характера. Образы Тушина и Тимохина. Проблема истинного и лож</w:t>
      </w: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героизма. Кутузов и Наполеон как два нравственных полюса. Москва и Петербург в романе. Психологизм прозы Толстого. Приемы изображения ду</w:t>
      </w: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шевного мира героев ("диалектики души"). Роль портрета, пейзажа, диалогов и внутренних монологов в романе. Смысл названия и поэтика романа-эпопеи. Художественные открытия Толстого и мировое значение творчества писателя.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Сочинение по роману Л. Н. Толстого "Война и мир".</w:t>
      </w:r>
    </w:p>
    <w:p w:rsidR="00833C02" w:rsidRPr="00833C02" w:rsidRDefault="00833C02" w:rsidP="00833C0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 С. Лесков (1 час)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 (обзор).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Повесть «Очарованный странник».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сюжета повести. Об</w:t>
      </w: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разы основных героев.</w:t>
      </w:r>
    </w:p>
    <w:p w:rsidR="00833C02" w:rsidRPr="00833C02" w:rsidRDefault="00833C02" w:rsidP="00833C0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П. Чехов (10часов)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творчество.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Рассказы: «Студент», «</w:t>
      </w:r>
      <w:proofErr w:type="spellStart"/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Ионыч</w:t>
      </w:r>
      <w:proofErr w:type="spellEnd"/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«Человек в футляре», «Крыжовник», «О любви»,«Дама с собачкой».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Темы, сюжеты и проблематика чеховских рассказов. Традиция русской классической литературы в решении темы "маленького человека" и ее отраже</w:t>
      </w: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в прозе Чехова. Тема пошлости и неизменности жизни. Проблема ответст</w:t>
      </w: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венности человека за свою судьбу. Утверждение красоты человеческих чувств и отношений, творческого труда как основы подлинной жизни. Тема любви в чеховской прозе. Психологизм прозы Чехова. Роль художественной детали, ла</w:t>
      </w: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конизм повествования, чеховский пейзаж, скрытый лиризм, подтекст.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Комедия «Вишневый сад».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сюжета и конфликта пьесы. Система образов. Символиче</w:t>
      </w: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 смысл образа вишневого сада. Тема прошлого, настоящего и будущего России в пьесе. Раневская и Гаев как представители уходящего в прошлое уса</w:t>
      </w: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дебного быта. Образ Лопахина, Пети Трофимова и Ани. Тип героя -"недотепы". Образы слуг (Яша, Дуняша, Фирс). Роль авторских ремарок в пьесе. Смысл фи</w:t>
      </w: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нала. Особенности чеховского диалога. Символический подтекст пьесы. Свое</w:t>
      </w: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образие жанра. Новаторство Чехова-драматурга. Значение творческого насле</w:t>
      </w: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дия Чехова для мировой литературы и театра.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по творчеству А. П. Чехова.</w:t>
      </w:r>
    </w:p>
    <w:p w:rsidR="00833C02" w:rsidRPr="00833C02" w:rsidRDefault="00833C02" w:rsidP="00833C0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Обзор зарубежной литературы второй </w:t>
      </w:r>
      <w:proofErr w:type="spellStart"/>
      <w:r w:rsidRPr="00833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половиныХIХ</w:t>
      </w:r>
      <w:proofErr w:type="spellEnd"/>
      <w:r w:rsidRPr="00833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в. (3 часа)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тенденции в развитии литературы второй половины XIX в. Поздний романтизм. Реализм как доминанта литературного процесса. Симво</w:t>
      </w: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лизм.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Ф. Стендаль «Красное и черное», «Пармская обитель».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де Бальзак «Человеческая комедия», «Евгения Гранде», «Отец Горио». 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Ч. Диккенс «</w:t>
      </w:r>
      <w:proofErr w:type="spellStart"/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Домби</w:t>
      </w:r>
      <w:proofErr w:type="spellEnd"/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сын»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де Мопассан. Новелла «Ожерелье».</w:t>
      </w: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Сюжет и композиция новеллы. Система образов. Изображение чувства любви в произведении.</w:t>
      </w:r>
    </w:p>
    <w:p w:rsidR="00833C02" w:rsidRPr="00833C02" w:rsidRDefault="00833C02" w:rsidP="00833C0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C02" w:rsidRPr="00833C02" w:rsidRDefault="00833C02" w:rsidP="00833C02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C02" w:rsidRPr="00833C02" w:rsidRDefault="00833C02" w:rsidP="00833C02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C02" w:rsidRPr="00833C02" w:rsidRDefault="00833C02" w:rsidP="00833C02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300" w:rsidRDefault="00AD4300" w:rsidP="00833C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3C02" w:rsidRPr="00833C02" w:rsidRDefault="00833C02" w:rsidP="00833C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тическое планирование для 10 </w:t>
      </w:r>
      <w:r w:rsidRPr="00833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</w:t>
      </w:r>
    </w:p>
    <w:tbl>
      <w:tblPr>
        <w:tblW w:w="97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82"/>
        <w:gridCol w:w="5035"/>
        <w:gridCol w:w="1924"/>
        <w:gridCol w:w="1954"/>
      </w:tblGrid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 с указанием часов, тема урока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Планируемые сроки прохождения темы </w:t>
            </w:r>
          </w:p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Корректировка</w:t>
            </w:r>
          </w:p>
        </w:tc>
      </w:tr>
      <w:tr w:rsidR="00833C02" w:rsidRPr="00833C02" w:rsidTr="00833C02">
        <w:trPr>
          <w:tblCellSpacing w:w="0" w:type="dxa"/>
        </w:trPr>
        <w:tc>
          <w:tcPr>
            <w:tcW w:w="95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(1 час)</w:t>
            </w: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 XIX века в контексте мировой культуры.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01.09-04.09</w:t>
            </w:r>
          </w:p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95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Обзор русской литературы первой половины XIX века (3 часа)</w:t>
            </w: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русской литературы первой половины XIX века.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01.09-04.09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Подготовка к сочинению по произведениям русской литературы первой половины XIX века.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01.09-04.09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Сочинение по произведениям русской литературы первой половины XIX века.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07.09.-11.09.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95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Литература второй </w:t>
            </w:r>
            <w:proofErr w:type="spellStart"/>
            <w:r w:rsidRPr="00833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половины</w:t>
            </w:r>
            <w:proofErr w:type="gramStart"/>
            <w:r w:rsidRPr="00833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XIX</w:t>
            </w:r>
            <w:proofErr w:type="spellEnd"/>
            <w:proofErr w:type="gramEnd"/>
            <w:r w:rsidRPr="00833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века (1 час)</w:t>
            </w: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 русской литературы второй половины XIX века. Становление и развитие реализма в русской литературе 19 </w:t>
            </w:r>
            <w:proofErr w:type="gramStart"/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07.09.-11.09.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95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И. С. Тургенев (10 часов)</w:t>
            </w: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«Большое и благородное сердце». Этапы биографии и творчества И. С. Тургенева.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07.09.-11.09.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история романа «Отцы и дети». Эпоха и роман. Первое знакомство с Евгением Базаровым.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14.09.-18.09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«Схватка» П. П. Кирсанова с Евгением Базаровым. (Анализ 5-11 глав романа).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14.09.-18.09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 Базаров и Аркадий Кирсанов в усадьбе Одинцовой. (Анализ 12-16 глав романа).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14.09.-18.09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Испытание любовью. (Анализ 17-19 глав романа).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21.09.-25.09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Базаров и его родители. (Анализ 20-21 глав романа).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21.09.-25.09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Дуэль Павла Петровича Кирсанова с Евгением Базаровым. (Анализ 22-24 глав романа).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21.09.-25.09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Испытание смертью и его роль в романе «Отцы и дети»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28.09-02.10</w:t>
            </w:r>
          </w:p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 «Отцы и дети» в русской критике. </w:t>
            </w:r>
            <w:proofErr w:type="gramStart"/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Подготовка к сочинению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28.09-02.10</w:t>
            </w:r>
          </w:p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Сочинение по роману И. С. Тургенева «Отцы и дети»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28.09-02.10</w:t>
            </w:r>
          </w:p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95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Н. Г. Чернышевский (2 часа)</w:t>
            </w: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делать?» Н.Г.Чернышевского как полемический отклик на роман И.С.Тургенева «Отцы и дети»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05.10-09.10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«Четвертый сон Веры Павловны» в контексте общего звучания произведения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05.10-09.10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95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И.А.Гончаров (8 часов)</w:t>
            </w: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деяния господина де Лень. Очерк жизни и творчества И.А. Гончарова.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05.10-09.10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«Однако…любопытно бы знать, отчего я …такой?» Один день из жизни Обломова (1-8 гл 1 ч)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12.10-16.10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 Обломова. (Анализ 9-11 глав I-ой части романа «Обломов»).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12.10-16.10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Андрей </w:t>
            </w:r>
            <w:proofErr w:type="spellStart"/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Штольц</w:t>
            </w:r>
            <w:proofErr w:type="spellEnd"/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Обломов. (Анализ 1-4 глав II-ой части романа «Обломов»). Обломов и Ольга Ильинская. </w:t>
            </w:r>
            <w:proofErr w:type="gramStart"/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5-12 глав II-ой части романа «Обломов»).</w:t>
            </w:r>
            <w:proofErr w:type="gramEnd"/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12.10-16.10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двух начал в Обломове. (Анализ III-ей части романа «Обломов»).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19.10-23.10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Победа </w:t>
            </w:r>
            <w:proofErr w:type="gramStart"/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обломовщины</w:t>
            </w:r>
            <w:proofErr w:type="gramEnd"/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(Анализ IV-ой части романа «Обломов»).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19.10-23.10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 «Обломов» в зеркале критики. 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19.10-23.10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по роману «Обломов»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02.11-06.11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82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Н. Островский (9часов)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Н. Островский – создатель русского национального театра, первооткрыватель нового пласта русской жизни.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02.11-06.11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история «Грозы». Жестокие нравы. (Анализ первого действия драмы «Гроза»).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02.11-06.11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F6AD3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Калинов и его обитетели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09.11-13.11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Своеобразие внутреннего конфликта Катерины. (Анализ третьего действия драмы «Гроза»).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09.11-13.11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«Куда воля-то ведёт». (Анализ четвёртого действия драмы «Гроза»).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09.11-13.11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«Она освобождена». (Анализ пятого действия драмы «Гроза»).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16.11-20.11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«Гроза» в оценке русской критики.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16.11-20.11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Внеклассное чтение. В тёмном царстве. Обсуждение пьесы «Бесприданница». </w:t>
            </w:r>
            <w:proofErr w:type="gramStart"/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Подготовка к сочинению по творчеству А. Н. Островского.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16.11-20.11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Сочинение по творчеству А. Н. Островского.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23.11-27.11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95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 И. Тютчев (3 часа)</w:t>
            </w: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Тютчев. Этапы биографии и творчества. Мир природы в поэзии Тютчева.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23.11-27.11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лика России в лирике Ф. И. Тютчева.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23.11-27.11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«Роковой поединок» любящих сердец в изображении Ф. И. Тютчева.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30.11-04.12</w:t>
            </w:r>
          </w:p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95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Н.А.Некрасов (9часов)</w:t>
            </w:r>
          </w:p>
        </w:tc>
      </w:tr>
      <w:tr w:rsidR="00833C02" w:rsidRPr="00833C02" w:rsidTr="00833C02">
        <w:trPr>
          <w:trHeight w:val="660"/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«Иди в огонь за честь Отчизны, за убежденья, за любовь…». Обзор жизни и творчества Н. А. Некрасова.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30.11-04.12</w:t>
            </w:r>
          </w:p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«Зачем же ты в душе неистребима, мечта любви, не знающей конца…»: художественное своеобразие любовной лирики Н. А. Некрасова.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30.11-04.12</w:t>
            </w:r>
          </w:p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«Душа народа русского» в изображении Н. А. Некрасова. 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07.12-11.12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призван был воспеть твои страданья, терпеньем изумляющий народ…»: тема поэта и поэзии в творчестве Н. А. Некрасова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07.12-11.12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Проблематика и жанр поэмы Н. А. Некрасова «Кому на Руси жить хорошо?» «Кому живётся весело, вольготно на Руси?» Комментированное чтение первой части поэмы.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07.12-11.12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Сатирический портрет русского барства в поэме Н. А. Некрасова «Кому на Руси жить хорошо?» Комментированное чтение второй части поэмы «</w:t>
            </w:r>
            <w:proofErr w:type="gramStart"/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Последыш</w:t>
            </w:r>
            <w:proofErr w:type="gramEnd"/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14.12-18.12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Нравственный смысл поисков счастья в поэме Н. А. Некрасова «Кому на Руси жить хорошо?»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14.12-18.12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«Путь славный, имя громкое народного заступника…» (Анализ главы «Пир – на весь мир»). </w:t>
            </w:r>
            <w:proofErr w:type="gramStart"/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сочинению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14.12-18.12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 Сочинение по творчеству Н.А. Некрасова 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21.12-25.12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95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А.А.Фет(3 часа)</w:t>
            </w: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Поэзия и судьба А. А. Фета.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21.12-25.12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Природа, любовь и красота в лирике А. А. Фета.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21.12-25.12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речи. Чтение наизусть стихов А. А. Фета и Ф. И. Тютчева.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11.01-15.01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95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К. Толстой (2 часа)</w:t>
            </w: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мир А. К. Толстого. 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11.01-15.01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темы, мотивы и образы творчества А.К. Толстого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11.01-15.01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95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М. Е. Салтыков-Щедрин (3часа)</w:t>
            </w: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Е. Салтыков-Щедрин. Жизнь и творчество писателя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18.01-22.01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Проблематика и поэтика сказок М. Е. Салтыкова-Щедрина. 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18.01-22.01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романа М. Е. Салтыкова-Щедрина «История одного города». Замысел, история создания, жанр и композиция романа.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18.01-22.01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95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 М. Достоевский (10 часов)</w:t>
            </w: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«Человек есть тайна…» Художественный мир Ф. М. Достоевского.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25.01-29.01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Петербурге Достоевского. (Анализ первой части романа Ф. М. Достоевского «Преступление и наказание»).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25.01-29.01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«Униженные и всеми отринутые парии общества» в романе «Преступление и наказание». (Анализ второй части романа Ф. М. Достоевского «Преступление и наказание»).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25.01-29.01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Душевные муки Раскольникова при встрече с родственниками. Социальные и философские источники теории Родиона Раскольникова. (Анализ третьей части романа Ф. М. Достоевского «Преступление и наказание»).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01.02-05.02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«Демоны» Раскольникова: герой Достоевского и его «двойники». (Анализ четвёртой части романа Ф. М. Достоевского «Преступление и наказание»).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01.02-05.02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«Ангелы» Родиона Раскольникова: герой Достоевского и Соня Мармеладова. (Анализ пятой части романа Ф. М. Достоевского «Преступление и наказание»).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01.02-05.02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встречи – три поединка Раскольникова и Порфирия Петровича. (Анализ шестой части романа Ф. М. Достоевского «Преступление и наказание»).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08.02-12.02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«Нет счастья в комфорте, покупается счастье страданием…». Эпилог и его роль в романе Ф. М. Достоевского «Преступление и наказание».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08.02-12.02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Подготовка к сочинению по творчеству Ф. М. Достоевского.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08.02-12.02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 Сочинение по роману Ф.М. Достоевского «Преступление и наказание» 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15.02-19.02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95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Л. Н. Толстой (23 часа)</w:t>
            </w: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великой жизни. Л. Н. Толстой – человек, мыслитель, писатель.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15.02-19.02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Толстой - участник Крымской войны. «Севастопольские рассказы»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15.02-19.02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создания романа-эпопеи «Война и мир». Эволюция замысла произведения. Композиция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22.02-26.02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 «Война и мир». Эпизод « В Салоне А. П. </w:t>
            </w:r>
            <w:proofErr w:type="spellStart"/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Шерер</w:t>
            </w:r>
            <w:proofErr w:type="spellEnd"/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Петербург. Июль 1805 г.»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22.02-26.02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 «Война и мир». Эпизод « В Салоне А. П. </w:t>
            </w:r>
            <w:proofErr w:type="spellStart"/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Шерер</w:t>
            </w:r>
            <w:proofErr w:type="spellEnd"/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Петербург. Июль 1805 г.»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22.02-26.02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Именины в доме </w:t>
            </w:r>
            <w:proofErr w:type="gramStart"/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Ростовых</w:t>
            </w:r>
            <w:proofErr w:type="gramEnd"/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(8-11, 14-17 главы). Лысые Горы.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01.03-05.03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Изображение войны 1805-1807 годов. </w:t>
            </w:r>
            <w:proofErr w:type="spellStart"/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Шенграбенское</w:t>
            </w:r>
            <w:proofErr w:type="spellEnd"/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сражение. (Анализ второй части первого тома романа Л. Н. Толстого «Война и мир»)</w:t>
            </w:r>
            <w:proofErr w:type="gramStart"/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.1, ч.2-3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01.03-05.03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Изображение </w:t>
            </w:r>
            <w:proofErr w:type="spellStart"/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Аустерлицкого</w:t>
            </w:r>
            <w:proofErr w:type="spellEnd"/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сражения. (Анализ третьей части первого тома романа Л. Н. Толстого).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01.03-05.03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rHeight w:val="360"/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Поиски плодотворной общественной деятельности П. Безухова и А. Болконского. Т.2, ч.1-3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08.03-12.03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Поиски плодотворной общественной деятельности П. Безухова и А. Болконского. Т.2, ч.1-3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08.03-12.03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 поместного дворянства и «жизнь сердца» героев романа.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08.03-12.03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 поместного дворянства и «жизнь сердца» героев романа.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15.03-19.03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война? Отечественная война 1812 года. Философия войны в романе</w:t>
            </w:r>
            <w:proofErr w:type="gramStart"/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15.03-19.03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Мысли Л. Н. Толстого о войне 1812 года. Изображение войны 1812 года.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15.03-19.03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Мысли Л. Н. Толстого о войне 1812 года. Изображение войны 1812 года.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29.03-02.04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Бородинское сражение. (Анализ 19-39 глав второй части третьего тома романа Л. Н. Толстого «Война и мир»).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29.03-02.04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Кутузов и Наполеон в романе «Война и мир».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29.03-02.04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Дубина народной войны. (Анализ третьей части четвёртого тома романа Л. Н. Толстого «Война и мир»). Отступление французской армии. (Анализ второй части четвёртого тома)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05.04-09.04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Дубина народной войны. (Анализ третьей части четвёртого тома романа Л. Н. Толстого «Война и мир»). Отступление французской армии. (Анализ второй части четвёртого тома)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05.04-09.04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«Мысль народная» в романе «Война и мир».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05.04-09.04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Н. Толстой о назначении женщины. (Эпилог). </w:t>
            </w:r>
            <w:proofErr w:type="spellStart"/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РПодгогтовка</w:t>
            </w:r>
            <w:proofErr w:type="spellEnd"/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сочинению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12.04-16.04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Сочинение по роману «Война и мир»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12.04-16.04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95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Н. С. Лесков (1 час)</w:t>
            </w: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С. Лесков. Художественный мир писателя. «Очарованный странник»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12.04-16.04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95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П. Чехов (10часов)</w:t>
            </w: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Путь художника от Антоши </w:t>
            </w:r>
            <w:proofErr w:type="spellStart"/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Чехонте</w:t>
            </w:r>
            <w:proofErr w:type="spellEnd"/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Антона Павловича Чехова. Жизнь и творчество.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19.04-23.04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«Нет, больше так жить невозможно…». (Анализ рассказов А. П. Чехова «Дама с собачкой», «Невеста»).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19.04-23.04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гибели человеческой души в рассказе А. П. Чехова «</w:t>
            </w:r>
            <w:proofErr w:type="spellStart"/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Ионыч</w:t>
            </w:r>
            <w:proofErr w:type="spellEnd"/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19.04-23.04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rHeight w:val="225"/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«Маленькая трилогия»: «Человек в футляре», «Крыжовник», «О любви»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26.04-30.04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драматургии А.П. Чехова. «Вишневый сад»: история создания, жанр, система образов. Разрушение дворянского гнезда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26.04-30.04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Раневская и Гаев как представители уходящего в прошлое усадебного быта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26.04-30.04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новая жизнь!» Аня Раневская и Петя Трофимов.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03.05-07.05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Лирическое и трагическое начала в пьесе, роль фарсовых эпизодов и комических персонажей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03.05-07.05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Подготовка к сочинению по творчеству А.П. Чехова.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03.05-07.05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Сочинение по творчеству А.П. Чехова.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10.05-14.05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95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Обзор зарубежной литературы второй </w:t>
            </w:r>
            <w:proofErr w:type="spellStart"/>
            <w:r w:rsidRPr="00833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половиныХ</w:t>
            </w:r>
            <w:proofErr w:type="gramStart"/>
            <w:r w:rsidRPr="00833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833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  <w:proofErr w:type="spellEnd"/>
            <w:r w:rsidRPr="00833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в. (3 часа)</w:t>
            </w: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истории западноевропейского романа 19 в. Ф. Стендаль «</w:t>
            </w:r>
            <w:proofErr w:type="gramStart"/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Красное</w:t>
            </w:r>
            <w:proofErr w:type="gramEnd"/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черное», «Пармская обитель»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10.05-14.05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де Бальзак «Человеческая комедия», «Евгения </w:t>
            </w:r>
            <w:proofErr w:type="gramStart"/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Гранде</w:t>
            </w:r>
            <w:proofErr w:type="gramEnd"/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«Отец Горио». Ч. Диккенс «</w:t>
            </w:r>
            <w:proofErr w:type="spellStart"/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Домби</w:t>
            </w:r>
            <w:proofErr w:type="spellEnd"/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сын»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10.05-14.05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Страницы зарубежной литературы конца 19 – начала 20 века. Г. Ибсен «Кукольный дом», </w:t>
            </w:r>
            <w:proofErr w:type="spellStart"/>
            <w:proofErr w:type="gramStart"/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</w:t>
            </w:r>
            <w:proofErr w:type="spellEnd"/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</w:t>
            </w:r>
            <w:proofErr w:type="gramEnd"/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Мопассан «Ожерелье», Б. Шоу «</w:t>
            </w:r>
            <w:proofErr w:type="spellStart"/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Пигмалион</w:t>
            </w:r>
            <w:proofErr w:type="spellEnd"/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17.05-25.05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 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мировом значении русской литературы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17.05-25.05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C02" w:rsidRPr="00833C02" w:rsidTr="00833C02">
        <w:trPr>
          <w:tblCellSpacing w:w="0" w:type="dxa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урок-рекомендация «Что читать летом».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17.05-25.05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33C02" w:rsidRPr="00833C02" w:rsidRDefault="00833C02" w:rsidP="00833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3C02" w:rsidRPr="00833C02" w:rsidRDefault="00833C02" w:rsidP="00833C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C02" w:rsidRPr="00833C02" w:rsidRDefault="00833C02" w:rsidP="0083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285" w:rsidRDefault="00DE1285"/>
    <w:sectPr w:rsidR="00DE1285" w:rsidSect="00DA44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3C02"/>
    <w:rsid w:val="000E7E8D"/>
    <w:rsid w:val="001A2196"/>
    <w:rsid w:val="002C719D"/>
    <w:rsid w:val="00633FFF"/>
    <w:rsid w:val="00681BBC"/>
    <w:rsid w:val="0078385A"/>
    <w:rsid w:val="00833C02"/>
    <w:rsid w:val="008F6AD3"/>
    <w:rsid w:val="00A0241E"/>
    <w:rsid w:val="00A61ABE"/>
    <w:rsid w:val="00AD4300"/>
    <w:rsid w:val="00B73587"/>
    <w:rsid w:val="00B81F28"/>
    <w:rsid w:val="00BF4365"/>
    <w:rsid w:val="00CB2172"/>
    <w:rsid w:val="00DA4443"/>
    <w:rsid w:val="00DE1285"/>
    <w:rsid w:val="00E5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3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5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7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16</Pages>
  <Words>4792</Words>
  <Characters>27321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32049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Колмакова Т А</dc:creator>
  <cp:keywords/>
  <dc:description/>
  <cp:lastModifiedBy>Николаева Н В</cp:lastModifiedBy>
  <cp:revision>13</cp:revision>
  <cp:lastPrinted>2024-04-05T06:16:00Z</cp:lastPrinted>
  <dcterms:created xsi:type="dcterms:W3CDTF">2023-09-14T03:19:00Z</dcterms:created>
  <dcterms:modified xsi:type="dcterms:W3CDTF">2024-04-05T06:18:00Z</dcterms:modified>
</cp:coreProperties>
</file>