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4" w:rsidRDefault="00951E16" w:rsidP="007473E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73E4">
        <w:rPr>
          <w:rFonts w:ascii="Times New Roman" w:hAnsi="Times New Roman"/>
          <w:b/>
          <w:sz w:val="28"/>
          <w:szCs w:val="24"/>
        </w:rPr>
        <w:t xml:space="preserve">Муниципальное бюджетное образовательное учреждение </w:t>
      </w:r>
    </w:p>
    <w:p w:rsidR="007473E4" w:rsidRDefault="007473E4" w:rsidP="007473E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Кичерская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средняя общеобразовательная  школа»</w:t>
      </w:r>
    </w:p>
    <w:p w:rsidR="007473E4" w:rsidRDefault="007473E4" w:rsidP="00747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862" w:type="dxa"/>
        <w:tblLook w:val="04A0"/>
      </w:tblPr>
      <w:tblGrid>
        <w:gridCol w:w="3287"/>
        <w:gridCol w:w="3287"/>
        <w:gridCol w:w="3288"/>
      </w:tblGrid>
      <w:tr w:rsidR="007473E4" w:rsidTr="007473E4">
        <w:trPr>
          <w:trHeight w:val="2035"/>
        </w:trPr>
        <w:tc>
          <w:tcPr>
            <w:tcW w:w="3287" w:type="dxa"/>
            <w:hideMark/>
          </w:tcPr>
          <w:p w:rsidR="007473E4" w:rsidRDefault="007473E4">
            <w:pPr>
              <w:pStyle w:val="a5"/>
              <w:spacing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«Рассмотрена и согласована»</w:t>
            </w:r>
          </w:p>
          <w:p w:rsidR="007473E4" w:rsidRDefault="007473E4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 Методическом совете</w:t>
            </w:r>
          </w:p>
          <w:p w:rsidR="007473E4" w:rsidRDefault="007473E4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  <w:p w:rsidR="007473E4" w:rsidRDefault="007473E4" w:rsidP="00FF040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 УВР</w:t>
            </w:r>
            <w:r w:rsidR="00FF040C">
              <w:rPr>
                <w:szCs w:val="24"/>
              </w:rPr>
              <w:t xml:space="preserve"> </w:t>
            </w:r>
            <w:proofErr w:type="spellStart"/>
            <w:r w:rsidR="00FF040C">
              <w:rPr>
                <w:szCs w:val="24"/>
              </w:rPr>
              <w:t>Колмакова</w:t>
            </w:r>
            <w:proofErr w:type="spellEnd"/>
            <w:r w:rsidR="00FF040C">
              <w:rPr>
                <w:szCs w:val="24"/>
              </w:rPr>
              <w:t xml:space="preserve"> Т.А.</w:t>
            </w:r>
            <w:r>
              <w:rPr>
                <w:szCs w:val="24"/>
              </w:rPr>
              <w:t>.________</w:t>
            </w:r>
          </w:p>
          <w:p w:rsidR="007473E4" w:rsidRDefault="00F66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2023</w:t>
            </w:r>
            <w:r w:rsidR="007473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7" w:type="dxa"/>
          </w:tcPr>
          <w:p w:rsidR="007473E4" w:rsidRDefault="00747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7473E4" w:rsidRDefault="007473E4">
            <w:pPr>
              <w:pStyle w:val="a5"/>
              <w:spacing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«Утверждаю»</w:t>
            </w:r>
          </w:p>
          <w:p w:rsidR="007473E4" w:rsidRDefault="00FF040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Директор</w:t>
            </w:r>
            <w:r w:rsidR="007473E4">
              <w:rPr>
                <w:szCs w:val="24"/>
              </w:rPr>
              <w:t xml:space="preserve"> МБОУ КСОШ» </w:t>
            </w:r>
          </w:p>
          <w:p w:rsidR="007473E4" w:rsidRDefault="007473E4">
            <w:pPr>
              <w:pStyle w:val="a5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Коробенкова</w:t>
            </w:r>
            <w:proofErr w:type="spellEnd"/>
            <w:r>
              <w:rPr>
                <w:szCs w:val="24"/>
              </w:rPr>
              <w:t xml:space="preserve"> А.В. ________</w:t>
            </w:r>
          </w:p>
          <w:p w:rsidR="007473E4" w:rsidRDefault="007473E4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Приказ №  </w:t>
            </w:r>
            <w:r>
              <w:rPr>
                <w:szCs w:val="24"/>
                <w:u w:val="single"/>
              </w:rPr>
              <w:t xml:space="preserve"> 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  <w:p w:rsidR="007473E4" w:rsidRDefault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="00F664B3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473E4" w:rsidRDefault="007473E4" w:rsidP="007473E4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7473E4" w:rsidRDefault="007473E4" w:rsidP="007473E4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3E4" w:rsidRDefault="007473E4" w:rsidP="007473E4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3E4" w:rsidRDefault="007473E4" w:rsidP="007473E4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3E4" w:rsidRDefault="007473E4" w:rsidP="007473E4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3E4" w:rsidRDefault="007473E4" w:rsidP="007473E4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7473E4" w:rsidRDefault="007473E4" w:rsidP="007473E4">
      <w:pPr>
        <w:spacing w:before="100" w:beforeAutospacing="1"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по (предмету)__</w:t>
      </w:r>
      <w:r>
        <w:rPr>
          <w:rFonts w:ascii="Times New Roman" w:hAnsi="Times New Roman"/>
          <w:b/>
          <w:bCs/>
          <w:szCs w:val="24"/>
        </w:rPr>
        <w:t>ТЕХНОЛОГИЯ</w:t>
      </w:r>
    </w:p>
    <w:p w:rsidR="007473E4" w:rsidRDefault="007473E4" w:rsidP="007473E4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Класс____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7473E4" w:rsidRDefault="007473E4" w:rsidP="007473E4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Всего часов на учебный год____</w:t>
      </w:r>
      <w:r>
        <w:rPr>
          <w:rFonts w:ascii="Times New Roman" w:hAnsi="Times New Roman"/>
          <w:b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>__</w:t>
      </w:r>
    </w:p>
    <w:p w:rsidR="007473E4" w:rsidRDefault="007473E4" w:rsidP="007473E4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Количество часов в неделю_____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7473E4" w:rsidRDefault="007473E4" w:rsidP="007473E4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664B3">
        <w:rPr>
          <w:rFonts w:ascii="Times New Roman" w:hAnsi="Times New Roman"/>
          <w:sz w:val="24"/>
          <w:szCs w:val="24"/>
          <w:u w:val="single"/>
        </w:rPr>
        <w:t>Кучумова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C0512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Имя </w:t>
      </w:r>
      <w:r w:rsidR="00F664B3">
        <w:rPr>
          <w:rFonts w:ascii="Times New Roman" w:hAnsi="Times New Roman"/>
          <w:sz w:val="24"/>
          <w:szCs w:val="24"/>
        </w:rPr>
        <w:t>Ольга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8C0F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</w:t>
      </w:r>
      <w:proofErr w:type="spellStart"/>
      <w:r>
        <w:rPr>
          <w:rFonts w:ascii="Times New Roman" w:hAnsi="Times New Roman"/>
          <w:sz w:val="24"/>
          <w:szCs w:val="24"/>
        </w:rPr>
        <w:t>Отчество</w:t>
      </w:r>
      <w:r w:rsidR="00F664B3">
        <w:rPr>
          <w:rFonts w:ascii="Times New Roman" w:hAnsi="Times New Roman"/>
          <w:sz w:val="24"/>
          <w:szCs w:val="24"/>
        </w:rPr>
        <w:t>Анатольевна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Категория </w:t>
      </w:r>
      <w:r w:rsidR="0090402D">
        <w:rPr>
          <w:rFonts w:ascii="Times New Roman" w:hAnsi="Times New Roman"/>
          <w:sz w:val="24"/>
          <w:szCs w:val="24"/>
          <w:u w:val="single"/>
        </w:rPr>
        <w:t xml:space="preserve">      первая</w:t>
      </w:r>
    </w:p>
    <w:p w:rsidR="007473E4" w:rsidRDefault="007473E4" w:rsidP="007473E4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="00904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64B3">
        <w:rPr>
          <w:rFonts w:ascii="Times New Roman" w:hAnsi="Times New Roman"/>
          <w:sz w:val="24"/>
          <w:szCs w:val="24"/>
          <w:u w:val="single"/>
        </w:rPr>
        <w:t>42</w:t>
      </w:r>
      <w:r w:rsidR="0090402D">
        <w:rPr>
          <w:rFonts w:ascii="Times New Roman" w:hAnsi="Times New Roman"/>
          <w:sz w:val="24"/>
          <w:szCs w:val="24"/>
          <w:u w:val="single"/>
        </w:rPr>
        <w:t>года</w:t>
      </w:r>
    </w:p>
    <w:p w:rsidR="007473E4" w:rsidRDefault="007473E4" w:rsidP="0074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F14" w:rsidRPr="00951E16" w:rsidRDefault="00332F14" w:rsidP="00747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E16" w:rsidRPr="00951E16" w:rsidRDefault="00951E16" w:rsidP="0095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16" w:rsidRPr="00951E16" w:rsidRDefault="00951E16" w:rsidP="0095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1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изучения курса:</w:t>
      </w:r>
    </w:p>
    <w:p w:rsidR="00951E16" w:rsidRPr="00951E16" w:rsidRDefault="00951E16" w:rsidP="00951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951E16" w:rsidRPr="00951E16" w:rsidRDefault="00951E16" w:rsidP="0095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патриотизма, чувства гордости за свою Родину, российский народ и историю России.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 Формирование уважительного отношения к иному мнению, истории и культуре других народов.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Принятие и освоение социальной роли обучающегося, развитие мо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тивов учебной деятельности и формирование личностного смысла учения.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 Развитие самостоятельности и личной ответственности за свои по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ступки, в том числе в информационной деятельности, на основе пред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 о нравственных нормах, социальной справедливости и свободе.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Формирование эстетических потребностей, ценностей и чувств.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Развитие навыков сотрудничества </w:t>
      </w:r>
      <w:proofErr w:type="gramStart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 Формирование установки на безопасный и здоровый образ жизни.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5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Освоение способов решения проблем творческого и поискового характера.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 Формирование умений планировать, контролировать и оценивать учеб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действия в соответствии с поставленной задачей и условиями её реали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определять наиболее эффективные способы достижения результата.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Использование знаково-символических сре</w:t>
      </w:r>
      <w:proofErr w:type="gramStart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соответствии с коммуникативными и познавательными зада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графическим сопровождени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соблюдать нормы информационной избирательности, этики и этикета.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gramStart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51E16" w:rsidRPr="00951E16" w:rsidRDefault="00951E16" w:rsidP="0095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несения к известным понятиям.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 Готовность слушать собеседника и вести диалог, признавать воз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опен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событий.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 Овладение базовыми предметными и </w:t>
      </w:r>
      <w:proofErr w:type="spellStart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цессами.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Получение первоначальных представлений о созидательном и нрав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Формирование первоначальных представлений о материальной куль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как продукте предметно-преобразующей деятельности человека.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Приобретение навыков самообслуживания, овладение технологиче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приемами ручной обработки материалов, усвоение правил техники безопасности;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951E16" w:rsidRPr="00951E16" w:rsidRDefault="00951E16" w:rsidP="00951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Приобретение первоначальных знаний о правилах создания пред</w:t>
      </w: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51E16" w:rsidRPr="00951E16" w:rsidRDefault="00951E16" w:rsidP="00951E16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16" w:rsidRPr="00951E16" w:rsidRDefault="00951E16" w:rsidP="0095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1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тем учебного курса</w:t>
      </w:r>
    </w:p>
    <w:p w:rsidR="00951E16" w:rsidRPr="00951E16" w:rsidRDefault="00951E16" w:rsidP="00951E16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«Технология» имеет практико-ориентированную направленность. Вместе с тем практи</w:t>
      </w:r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деятельность должна рассматриваться как средство об</w:t>
      </w:r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развития ребёнка: становления социально значимых лич</w:t>
      </w:r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ностных каче</w:t>
      </w:r>
      <w:proofErr w:type="gramStart"/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95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ольника, а также формирования системы специальных технологических и универсальных учебных действий.</w:t>
      </w:r>
    </w:p>
    <w:p w:rsidR="00BE7B48" w:rsidRDefault="00BE7B48" w:rsidP="00951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7B48" w:rsidRDefault="00BE7B48" w:rsidP="00951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1E16" w:rsidRDefault="00951E16" w:rsidP="00951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7B48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программы (34 часа)</w:t>
      </w:r>
    </w:p>
    <w:p w:rsidR="00BE7B48" w:rsidRPr="00BE7B48" w:rsidRDefault="00BE7B48" w:rsidP="00951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93"/>
        <w:gridCol w:w="2695"/>
        <w:gridCol w:w="4251"/>
        <w:gridCol w:w="4819"/>
      </w:tblGrid>
      <w:tr w:rsidR="00951E16" w:rsidRPr="00BE7B48" w:rsidTr="0046631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Содержание программы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Вид работы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Универсальные учебные действия</w:t>
            </w:r>
          </w:p>
        </w:tc>
      </w:tr>
      <w:tr w:rsidR="00951E16" w:rsidRPr="00BE7B48" w:rsidTr="0046631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Как работать с учебником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Вопросы юного  технолога. Путешествие по городу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учебником и рабочей тетрадью.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и сравнивать учебник и рабочую тетрадь, использовать знаково-символические средства. </w:t>
            </w:r>
          </w:p>
        </w:tc>
      </w:tr>
      <w:tr w:rsidR="00951E16" w:rsidRPr="00BE7B48" w:rsidTr="0046631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Человек и земля (21 час).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Архитектура.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дома.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информации, используя материалы учебника, выделять этапы работы, соотносить этапы изго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товления изделия с эта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пами создания изделия. Учитывать выделенные учителем ориентиры действия в новом учеб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материале в со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трудничестве с учите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лем; учитывать правило в планировании и кон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троле 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способа решения; осуществлять итоговый и пошаговый контроль по результату; адекват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воспринимать оценку учителя.</w:t>
            </w: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DF2133">
        <w:trPr>
          <w:trHeight w:val="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Городские постройки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проволоки телебашни.</w:t>
            </w:r>
          </w:p>
          <w:p w:rsidR="00DF2133" w:rsidRDefault="00DF2133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Pr="00BE7B48" w:rsidRDefault="00DF2133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Парк.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Композиция из природ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материалов (город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парк).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DF2133">
        <w:trPr>
          <w:trHeight w:val="8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Проект «Детская площадка».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объектов дет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площадки.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Ателье мод. Одежда. Пряжа и ткани.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Строчка стебельчатых, петельных и крестооб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разных стежков. Аппли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кация из ткани.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Изготовление тканей.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Плетение гобелена.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Вязание.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Вязание крючком воз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душных петель.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Одежда для карнавала.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тканью.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Бисероплетение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Бисероплетение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Кафе.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модели весов.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Фруктовый завтрак.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Приготовление пищи.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Колпачок-цыплёнок.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тканью (кол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пачок для яиц).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Бутерброды.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Приготовление пищи.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rPr>
          <w:trHeight w:val="5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Салфетница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салфетки.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B48" w:rsidRPr="00BE7B48" w:rsidTr="00466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48" w:rsidRPr="00BE7B48" w:rsidRDefault="00BE7B48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48" w:rsidRPr="00BE7B48" w:rsidRDefault="00BE7B48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48" w:rsidRPr="00BE7B48" w:rsidRDefault="00BE7B48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48" w:rsidRPr="00BE7B48" w:rsidRDefault="00BE7B48" w:rsidP="00466310">
            <w:pPr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B48" w:rsidRPr="00BE7B48" w:rsidRDefault="00BE7B48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Магазин подарков.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пластичным ма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териалом (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тестопластика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Золотистая со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ломка.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Аппликация из соломки.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Упаковка подарков.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бумагой и кар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тоном.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Автомастерская.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с использовани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ем пластилина и кры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шек для колёс.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Default="00332F14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  <w:p w:rsidR="00784EEB" w:rsidRPr="00BE7B48" w:rsidRDefault="00784EEB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8CE">
              <w:rPr>
                <w:rStyle w:val="FontStyle73"/>
              </w:rPr>
              <w:t>Грузовик.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332F14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знаний учащихся.</w:t>
            </w:r>
            <w:r w:rsidR="00784EEB" w:rsidRPr="008F08CE">
              <w:t xml:space="preserve"> </w:t>
            </w:r>
            <w:r w:rsidR="00784EEB" w:rsidRPr="008F08CE">
              <w:rPr>
                <w:rStyle w:val="FontStyle73"/>
              </w:rPr>
              <w:t>Работа с металличе</w:t>
            </w:r>
            <w:r w:rsidR="00784EEB" w:rsidRPr="008F08CE">
              <w:rPr>
                <w:rStyle w:val="FontStyle73"/>
              </w:rPr>
              <w:softHyphen/>
              <w:t>ским конструктором.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 и вода (4 часа).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Мосты.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различными материалами (картон, нитки, проволока, тру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бочки для коктейля, зу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бочистки и пр.).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Проектировать изделие: создавать образ в соот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ветствии с замыслом и реализовывать его. Осуществлять итоговый и пошаговый контроль по результату; адекват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воспринимать оценку учителя.</w:t>
            </w: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ции.</w:t>
            </w: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Водный транспорт. Проект «Водный транспорт».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бумаги, пластмассового конструктора.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Океанариум. Проект «Океа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нариум».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Мягкая игрушка из под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ручных материалов.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1E16" w:rsidRPr="00BE7B48" w:rsidRDefault="00951E16" w:rsidP="004663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Фонтаны.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пластичных материалов фонтана.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E16" w:rsidRPr="00BE7B48" w:rsidTr="0046631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Человек и воз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дух (3 часа).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Зоопарк.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бумагой (оригами)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E16" w:rsidRPr="00BE7B48" w:rsidRDefault="00951E16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Моделировать несложные изделия с разными конст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руктивными особенностя</w:t>
            </w: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используя изученную художественную технику.</w:t>
            </w:r>
          </w:p>
        </w:tc>
      </w:tr>
      <w:tr w:rsidR="007473E4" w:rsidRPr="00BE7B48" w:rsidTr="00466310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Человек и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(5 часов).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Переплётная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мастерская.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Переплёт книги.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Почта.</w:t>
            </w:r>
          </w:p>
        </w:tc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Заполнение бланка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почтового отправления.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Кукольный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театр.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Проект «Готовим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спектакль».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с тканью, шитьё.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466310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7473E4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Афиша.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3E4" w:rsidRDefault="00747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lang w:eastAsia="ru-RU"/>
              </w:rPr>
              <w:t>Работа на компьютере.</w:t>
            </w:r>
          </w:p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3E4" w:rsidRPr="00BE7B48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E4" w:rsidRPr="00BE7B48" w:rsidTr="007473E4">
        <w:trPr>
          <w:trHeight w:val="769"/>
        </w:trPr>
        <w:tc>
          <w:tcPr>
            <w:tcW w:w="15026" w:type="dxa"/>
            <w:gridSpan w:val="5"/>
            <w:tcBorders>
              <w:top w:val="single" w:sz="4" w:space="0" w:color="auto"/>
              <w:bottom w:val="nil"/>
            </w:tcBorders>
          </w:tcPr>
          <w:p w:rsidR="007473E4" w:rsidRDefault="007473E4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33" w:rsidRPr="00BE7B48" w:rsidRDefault="00DF2133" w:rsidP="0046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1E16" w:rsidRPr="00951E16" w:rsidRDefault="007473E4" w:rsidP="00747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Т</w:t>
      </w:r>
      <w:r w:rsidR="00951E16" w:rsidRPr="00951E16">
        <w:rPr>
          <w:rFonts w:ascii="Times New Roman" w:eastAsia="Times New Roman" w:hAnsi="Times New Roman" w:cs="Times New Roman"/>
          <w:b/>
          <w:lang w:eastAsia="ar-SA"/>
        </w:rPr>
        <w:t>ематическое планирование по технологии 3 класс</w:t>
      </w:r>
    </w:p>
    <w:p w:rsidR="00951E16" w:rsidRPr="00951E16" w:rsidRDefault="00951E16" w:rsidP="0095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4410" w:type="dxa"/>
        <w:tblInd w:w="108" w:type="dxa"/>
        <w:tblLayout w:type="fixed"/>
        <w:tblLook w:val="0000"/>
      </w:tblPr>
      <w:tblGrid>
        <w:gridCol w:w="624"/>
        <w:gridCol w:w="1858"/>
        <w:gridCol w:w="17"/>
        <w:gridCol w:w="586"/>
        <w:gridCol w:w="1915"/>
        <w:gridCol w:w="3823"/>
        <w:gridCol w:w="2206"/>
        <w:gridCol w:w="3381"/>
      </w:tblGrid>
      <w:tr w:rsidR="007473E4" w:rsidRPr="00BE7B48" w:rsidTr="00DF2133">
        <w:trPr>
          <w:trHeight w:val="1049"/>
        </w:trPr>
        <w:tc>
          <w:tcPr>
            <w:tcW w:w="62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87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Тема урока</w:t>
            </w:r>
          </w:p>
        </w:tc>
        <w:tc>
          <w:tcPr>
            <w:tcW w:w="586" w:type="dxa"/>
            <w:vMerge w:val="restart"/>
            <w:tcBorders>
              <w:top w:val="single" w:sz="1" w:space="0" w:color="000000"/>
              <w:left w:val="single" w:sz="4" w:space="0" w:color="auto"/>
            </w:tcBorders>
          </w:tcPr>
          <w:p w:rsidR="007473E4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Ко-личест</w:t>
            </w:r>
            <w:proofErr w:type="spellEnd"/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во 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ча-сов</w:t>
            </w:r>
            <w:proofErr w:type="spellEnd"/>
          </w:p>
          <w:p w:rsidR="007473E4" w:rsidRPr="00BE7B48" w:rsidRDefault="007473E4" w:rsidP="00951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 урока, практическое задание</w:t>
            </w:r>
          </w:p>
        </w:tc>
        <w:tc>
          <w:tcPr>
            <w:tcW w:w="9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Планируемые результаты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предметные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личностные 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BE7B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метапредметные</w:t>
            </w:r>
            <w:proofErr w:type="spellEnd"/>
          </w:p>
        </w:tc>
      </w:tr>
      <w:tr w:rsidR="007473E4" w:rsidRPr="00BE7B48" w:rsidTr="00DF2133">
        <w:trPr>
          <w:trHeight w:val="725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pacing w:after="0" w:line="161" w:lineRule="atLeast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Как работать с учебником</w:t>
            </w:r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1 ч)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Урок рефлексии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час</w:t>
            </w:r>
          </w:p>
        </w:tc>
        <w:tc>
          <w:tcPr>
            <w:tcW w:w="3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Познакомить учащихся с учебником для 3 класса; актуализировать знания, полученные в 1—2 классах (отбор необходимых для работы над изделием материалов, инструментов, последовательность действий при работе над 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 xml:space="preserve">Уметь самостоятельно пользоваться учебником и рабочей тетрадью для 3 класса,  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Применять знания, полученные в 1—2 классах;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нарисовать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маршрутную карту города.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Оценивать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свои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результатов.</w:t>
            </w:r>
          </w:p>
        </w:tc>
      </w:tr>
      <w:tr w:rsidR="007473E4" w:rsidRPr="00BE7B48" w:rsidTr="00DF2133">
        <w:trPr>
          <w:trHeight w:val="1033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456FDA">
            <w:pPr>
              <w:suppressAutoHyphens/>
              <w:autoSpaceDE w:val="0"/>
              <w:spacing w:after="0" w:line="161" w:lineRule="atLeast"/>
              <w:rPr>
                <w:rFonts w:ascii="Times New Roman" w:eastAsia="Arial Unicode MS" w:hAnsi="Times New Roman" w:cs="Tahoma"/>
                <w:b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b/>
                <w:bCs/>
                <w:i/>
                <w:color w:val="000000"/>
                <w:sz w:val="18"/>
                <w:szCs w:val="18"/>
                <w:lang w:eastAsia="ar-SA"/>
              </w:rPr>
              <w:t xml:space="preserve">Человек и земля  </w:t>
            </w:r>
            <w:r w:rsidRPr="00BE7B48">
              <w:rPr>
                <w:rFonts w:ascii="Times New Roman" w:eastAsia="Arial Unicode MS" w:hAnsi="Times New Roman" w:cs="Tahoma"/>
                <w:b/>
                <w:i/>
                <w:color w:val="000000"/>
                <w:sz w:val="18"/>
                <w:szCs w:val="18"/>
                <w:lang w:eastAsia="ar-SA"/>
              </w:rPr>
              <w:t>(21 ч)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161" w:lineRule="atLeast"/>
              <w:rPr>
                <w:rFonts w:ascii="Times New Roman" w:eastAsia="Arial Unicode MS" w:hAnsi="Times New Roman" w:cs="Tahoma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bCs/>
                <w:color w:val="000000"/>
                <w:sz w:val="18"/>
                <w:szCs w:val="18"/>
                <w:lang w:eastAsia="ar-SA"/>
              </w:rPr>
              <w:t>Архитектура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дом.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Задания и материалы в рабочей тетради: «Фигура в масштабе», «Чтение чертежа», «Дом».</w:t>
            </w:r>
          </w:p>
        </w:tc>
        <w:tc>
          <w:tcPr>
            <w:tcW w:w="3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proofErr w:type="gramEnd"/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 А</w:t>
            </w:r>
            <w:proofErr w:type="gramStart"/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4</w:t>
            </w:r>
            <w:proofErr w:type="gramEnd"/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 xml:space="preserve"> и А3; на практическом уровне показать значение клапанов при  склеивании развёртки.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 xml:space="preserve">Проявлять: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интерес к изучению темы;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бережное отношение к природе города;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ответствен-ность</w:t>
            </w:r>
            <w:proofErr w:type="spellEnd"/>
            <w:proofErr w:type="gram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при выполнении учебного задания в рамках групповой деятельности;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желание участвовать в проекте «Двор моей мечты».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NENHF E+ Newton C San Pin" w:hAnsi="Times New Roman" w:cs="NENHF E+ Newton C San Pi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NENHF E+ Newton C San Pin" w:hAnsi="Times New Roman" w:cs="NENHF E+ Newton C San Pin"/>
                <w:color w:val="000000"/>
                <w:sz w:val="18"/>
                <w:szCs w:val="18"/>
                <w:lang w:eastAsia="ar-SA"/>
              </w:rPr>
              <w:t>Объяснять значение новых понятий и использовать их в активном словаре;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NENHF E+ Newton C San Pin" w:hAnsi="Times New Roman" w:cs="NENHF E+ Newton C San Pin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NENHF E+ Newton C San Pin" w:hAnsi="Times New Roman" w:cs="NENHF E+ Newton C San Pin"/>
                <w:i/>
                <w:iCs/>
                <w:color w:val="000000"/>
                <w:sz w:val="18"/>
                <w:szCs w:val="18"/>
                <w:lang w:eastAsia="ar-SA"/>
              </w:rPr>
              <w:t xml:space="preserve">определять различия архитектурных особенностей и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инструменты при работе с проволокой и обосновывать свой выбор;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i/>
                <w:iCs/>
                <w:color w:val="000000"/>
                <w:sz w:val="18"/>
                <w:szCs w:val="18"/>
                <w:lang w:eastAsia="ar-SA"/>
              </w:rPr>
              <w:t xml:space="preserve">использовать приобретённые знания при создании проекта «Двор моей мечты».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адекватно использовать речевые средства в рамках учебного диалога;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формулировать понятные высказывания в рамках учебного диалога, используя термины;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355DA7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FF1AFD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Городские постройки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телебашня.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Задания и материалы в рабочей тетради: Технический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рисунок телебашни, «Телебашня из бумаги».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Познакомить с новыми инструментами — плоскогубцами,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объектам социального назначения.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Объяснять значение новых слов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NENHF E+ Newton C San Pin" w:hAnsi="Times New Roman" w:cs="NENHF E+ Newton C San Pin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NENHF E+ Newton C San Pin" w:hAnsi="Times New Roman" w:cs="NENHF E+ Newton C San Pin"/>
                <w:i/>
                <w:iCs/>
                <w:color w:val="000000"/>
                <w:sz w:val="18"/>
                <w:szCs w:val="18"/>
                <w:lang w:eastAsia="ar-SA"/>
              </w:rPr>
              <w:t>определять инструменты для работы с проволокой и обосновывать свой выбор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формулировать понятные высказывания в рамках учебного диалога.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действие, используя план;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lastRenderedPageBreak/>
              <w:t xml:space="preserve">выполнять учебное действие, используя правило.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D86972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D86972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Парк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городской парк. Задания и материалы в рабочей тетради: «Природные материалы», «Городской парк».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со</w:t>
            </w:r>
            <w:proofErr w:type="gramEnd"/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Проявлять интерес к ландшафтному дизайну.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виды соединений природного материала и обосновывать свой выбор;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учебное действие, используя план;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оценивать выполнение учебного задания.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90402D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90402D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Детская площадка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Задания и материалы в рабочей тетради: Проект «Детская площадка», «Качалка и песочница», «Качели».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первичные навыки работы над проектом с помощью стандартного алгоритма, умение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проводить презентацию групповой работы по плану и оценивать ре</w:t>
            </w: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зультат по заданным критериям.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NENHF E+ Newton C San Pin" w:hAnsi="Times New Roman" w:cs="NENHF E+ Newton C San Pin"/>
                <w:i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NENHF E+ Newton C San Pin" w:hAnsi="Times New Roman" w:cs="NENHF E+ Newton C San Pin"/>
                <w:iCs/>
                <w:color w:val="000000"/>
                <w:sz w:val="18"/>
                <w:szCs w:val="18"/>
                <w:lang w:eastAsia="ar-SA"/>
              </w:rPr>
              <w:t xml:space="preserve">Выполнять проект «Двор моей мечты» (детская площадка).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Использовать приобретённые знания при выполнении задания.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адекватно взаимодействовать и представлять результат деятельности группы.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проявлять ответственность при выполнении учебного задания в рамках групповой деятельности.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выполнять задание в соответствии с планом;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распределять обязанности для выполнения учебного задания.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 xml:space="preserve">Ателье мод 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стебельчатый шов.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«Модели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школьной и спортивной формы», «Коллекция тканей»,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«Украшение платочка монограммой».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учащихся о техниках выполнения изделий из ткани и пряжи, о видах швов, изученных в 1—2 классах; отработать алгоритм выполнения стебельчатого шва в работе над изде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лием «Украшение платочка монограммой».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процессу создания выкройки.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адекватно использовать речевые средства в рамках учебного диалога.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задание, используя условные знаки;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выполнять учебное задание по плану, с взаимопроверкой.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Ателье мод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«Украшение платочка монограммой».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>Изделие: петельный шов, украшение фартука.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 xml:space="preserve">Задания и материалы в рабочей тетради: </w:t>
            </w: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lastRenderedPageBreak/>
              <w:t>«Украшаем рабочий фартук».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lastRenderedPageBreak/>
              <w:t>Отработать  алгоритм выполнения стебельчатого шва в работе над изделием «Украшение платочка монограммой»</w:t>
            </w:r>
            <w:proofErr w:type="gramStart"/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.п</w:t>
            </w:r>
            <w:proofErr w:type="gramEnd"/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 xml:space="preserve">ознакомить учащихся с одним из вариантов украшения одежды — аппликацией из ткани; обобщить и закрепить знания о видах аппликации, о последовательности выполнения аппликации; </w:t>
            </w: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lastRenderedPageBreak/>
              <w:t>отработать алгоритм выполнения петельного шва в работе над изделием «Украшение фартука».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lastRenderedPageBreak/>
              <w:t>Проявлять интерес к истории создания одежды.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вид одежды в соответствии с её назначением;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использовать приобретённые знания в оформлении эскиза школьной формы.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формулировать понятные высказывания в рамках учебного диалога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lastRenderedPageBreak/>
              <w:t xml:space="preserve">выполнять учебное действие, используя план.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9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Изготовление тканей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гобелен.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Задания и материалы в рабочей тетради: «Гобелен».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технологическим процессом производства тканей; рассказать о возможности производства полотна ручным способом; развивать умения</w:t>
            </w:r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сочетать цвета в композиции, размечать по линейке.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истории создания тканей, в частности </w:t>
            </w:r>
            <w:proofErr w:type="spellStart"/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орнаменталь-ных</w:t>
            </w:r>
            <w:proofErr w:type="spellEnd"/>
            <w:proofErr w:type="gram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sz w:val="18"/>
                <w:szCs w:val="18"/>
                <w:lang w:eastAsia="ar-SA"/>
              </w:rPr>
              <w:t xml:space="preserve">определять состав и свойства ткани и обосновывать своё мнение. Формулировать понятные высказывания в рамках учебного диалога, используя термины;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приходить к общему мнению в совместной деятельности.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учебное действие, проводить исследование тканей и оформлять данные в таблицу;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  <w:t xml:space="preserve">сопоставлять образец ткани с её описанием при составлении коллекции тканей.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 xml:space="preserve">Вязание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воздушные петли.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«Воздушные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петли».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 знания детей о видах ниток;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работать навык составления плана работы.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Проявлять интерес к истории возникновения вязания.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использовать приёмы переплетения и обосновывать свой выбор;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переплетение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использовать речевые средства в рамках учебного диалога.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работать навык составления плана работы.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Выполнять учебное действие, используя алгоритм.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Одежда для карнавала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кавалер, дама.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Задания и материалы в рабочей тетради: «Кавалер».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Познакомить учащихся с понятием «карнавал», с особенностями проведения этого праздника,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разны-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 карнавальными костюмами; сформировать представление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 значении крахмаления ткани, познакомить с последовательностью крахмаления ткани, со способами создания кар-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навального костюма из подручных средств;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Проявлять интерес к изучению темы; 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проявлять желание узнать историю карнавального костюма.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 историю появления карнавала;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виды швов, их назначение и обосновывать своё мнение.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использовать речевые средства для представления результата.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sz w:val="18"/>
                <w:szCs w:val="18"/>
                <w:lang w:eastAsia="ar-SA"/>
              </w:rPr>
              <w:t xml:space="preserve">выполнять маску по своему эскизу;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AF18C9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proofErr w:type="spellStart"/>
            <w:r w:rsidRPr="00AF18C9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  <w:t>Бисероплетение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AF18C9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 w:rsidRPr="00AF18C9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браслетик «Цветочки».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«Браслетик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 xml:space="preserve">„Подковки“», «Кроссворд „Ателье </w:t>
            </w: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lastRenderedPageBreak/>
              <w:t>мод“».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лески; научить плести из бисера браслетик.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истории создания изделий из бисера, в частности </w:t>
            </w:r>
            <w:proofErr w:type="spellStart"/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орнаменталь-ных</w:t>
            </w:r>
            <w:proofErr w:type="spellEnd"/>
            <w:proofErr w:type="gram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Объяснять значение новых понятий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инструменты, приспособления для </w:t>
            </w:r>
            <w:proofErr w:type="spell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бисероплетения</w:t>
            </w:r>
            <w:proofErr w:type="spell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;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действие, используя план и схему плетения;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рассказывать историю появления </w:t>
            </w:r>
            <w:proofErr w:type="spell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lastRenderedPageBreak/>
              <w:t>бисероплетения</w:t>
            </w:r>
            <w:proofErr w:type="spell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;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Кафе «Кулинарная сказка». Работа с бумагой.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Конструирова</w:t>
            </w: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весы.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Задания и материалы в рабочей тетради: Тест «Кухонные принадлежности «Весы», правила поведения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</w:t>
            </w:r>
            <w:proofErr w:type="gramEnd"/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приготовлении</w:t>
            </w:r>
            <w:proofErr w:type="gramEnd"/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 xml:space="preserve"> пищи.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понятием «рецепт», его применением в жизни человека, с ролью весов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жизни человека, с вариантами взвешивания продуктов, научить детей использовать таблицу мер веса продуктов в граммах; развивать навыки выполнения чертежей, навы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ки конструирования.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пользоваться таблицей мер веса продуктов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советоваться при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выборе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блюд и способах определения массы продуктов при помощи мерок.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самостоятельно составлять план работы над изделием, собирать конструкцию из бумаги с помощью дополнительных приспособлений.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Фруктовый завтрак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фруктовый завтрак.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«Таблица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„Стоимость завтрака“».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на практическом уровне с кухонными приспособлениями: разделочная доска, нож; отработать правила работы ножом; научить работать со съедобными материалами; расширить представления учащихся о видах салатов; воспитывать желание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учиться готовить; развивать чувство взаимовыручки в про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цессе совместной трудовой деятельности.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Применять правила поведения при приготовлении пищи; приготовить салат «Фруктовый завтрак»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Выполнять действия  на разделочной доске, знать для чего стаканы и миска, нож и ложка.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Сервировка стола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цыплята.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сантиметровой лентой; отрабатывать навыки анализа готового изделия и планирования работы; знакомить с возмож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ностями использования синтепона на практическом уровне.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Узнать о преимуществах синтепона.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размечать детали по линейке, Работать с выкройкой, использовать швы «вперёд иголку» и «через край»; уметь определять свойства синтепона,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Выставка работ учащихся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своих работ и работ одноклассников по критериям: аккуратность, законченность.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Бутерброды.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бутерброды или «Радуга на шпажке» (в зависи</w:t>
            </w: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мости от выбора учащихся).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практическом уровне познакомить учащихся с видами холодных закусок; формировать умение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самостоятельно составлять план и работать по нему, работать ножом; воспитывать чувство взаимовыручки; учить 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самостоятельному изготовлению холодных закусок.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Определять, какую подготовительную работу нужно провести перед тем, как приступить к приготовлению пищи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Учиться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изготавливать холодные закуски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Рассказывать,  какие вопросы и трудности возникли, при составлении плана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Сервировка стола. 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Салфетница</w:t>
            </w:r>
            <w:proofErr w:type="spellEnd"/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Изделие: 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салфетница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«Способы скла</w:t>
            </w: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дывания салфеток».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актуализировать знания о принципе симметрии, познакомить учащихся с видами симметричных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алгоритмом разметки по линейке, умения работы с бумагой, 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самостоятельного оформления изделия.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самостоятельно придумывать декоративные элементы и оформлять изделие; сделать 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салфетницу</w:t>
            </w:r>
            <w:proofErr w:type="spell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бумаги и картона.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анализировать образцы изделий,  обсуждать план работы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умение работы с бумагой, 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lastRenderedPageBreak/>
              <w:t>самостоятельного оформления изделия.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18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Магазин подарков. Работа с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пластичными</w:t>
            </w:r>
            <w:proofErr w:type="gramEnd"/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материалами: </w:t>
            </w:r>
            <w:proofErr w:type="spellStart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тестопластика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,л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епка</w:t>
            </w:r>
            <w:proofErr w:type="spellEnd"/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брелок для ключей.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 xml:space="preserve">Задания и материалы в рабочей тетради: 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Этикетка»,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«Солёное тесто»</w:t>
            </w:r>
            <w:proofErr w:type="gramStart"/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,«</w:t>
            </w:r>
            <w:proofErr w:type="gramEnd"/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Брелок для ключей».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Повторить свойства, состав солёного теста, приёмы работы с ним; познакомить учащихся с новым способом окраски солёного теста, совершенствовать навыки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лепки из теста, проведения анализа готового изделия, со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ставления плана работы.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Проявлять: 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BE7B48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ar-SA"/>
              </w:rPr>
              <w:t xml:space="preserve"> интерес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изучению темы;</w:t>
            </w:r>
            <w:r w:rsidRPr="00BE7B48">
              <w:rPr>
                <w:rFonts w:ascii="Times New Roman CYR" w:eastAsia="Times New Roman" w:hAnsi="Times New Roman CYR" w:cs="Times New Roman CYR"/>
                <w:bCs/>
                <w:i/>
                <w:sz w:val="18"/>
                <w:szCs w:val="18"/>
                <w:lang w:eastAsia="ar-SA"/>
              </w:rPr>
              <w:t xml:space="preserve"> </w:t>
            </w:r>
            <w:r w:rsidRPr="00BE7B4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позитивное отношение к  процессу подготовки, оформления и вручения подарка;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 CYR"/>
                <w:sz w:val="18"/>
                <w:szCs w:val="18"/>
                <w:lang w:eastAsia="ar-SA"/>
              </w:rPr>
              <w:t>Уметь отличать солёное тесто от других пластичных материалов (пластилина и глины)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 замешивать солёное тесто и использовать различные приёмы лепки из теста;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место приобретения различных подарков и обосновывать своё мнение;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вид подарка в зависимости от получателя и повода  и обосновывать своё мнение; ответственность при выполнении учебного задания в рамках групповой деятельности;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сделать брелок из солёного теста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Работа с природными материалами.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Золотистая соломка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золотистая соломка.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«Золотистая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соломка».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составлять композицию, учитывая особенности природного материала; развивать</w:t>
            </w:r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навыки коллективной работы.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Изучить свойства соломки. Использование соломки в декоративно-прикладном искусстве. Технология подготовки соломки – холодный и горячий способы.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 способы обработки соломки, уметь выполнять из соломки свои композиции.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Делится мнениями  о фонах для аппликации из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соломки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обосновывать своё мнение.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цветовое решение для оформления подарка и обосновывать своё мнение;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осознание собственных достижений при освоении темы, 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Работа с бумагой и картоном.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Упаковка подарков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упаковка подарков.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у учащихся представления о способах упаковки подарков и видах упаковки; познакомить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в композиции.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анализировать  упакованные подарки по следующим критериям: достаточность декоративных элементов.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составлять план работы, упаковывать подарок, учитывая его форму и назначение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 обсуждать    сочетание цвета в композиции;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проводить групповой анализ образца изделия «Упаковка подарков». 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изготовить изделие «Упаковка подарков»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Автомастерская. Работа с картоном.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Конструирование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фургон Мороженое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.Задания и материалы в рабочей тетради: Фургон „Мороженое“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построения развёртки и 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склеивания геометрического тела на практическом уровне.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Проявлять: 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интерес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изучению темы;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BE7B4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позитивное отношение к  процессу: 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BE7B4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конструирования изделий;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BE7B4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составления инструкции сборки фургона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Составлять план сборки фургона;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Собирать модель «фургон Мороженое» из металлического конструктора, используя выбранные детали.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вид деятельности человека по его профессии.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осознание собственных достижений при 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освоении темы.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собирать фургон, используя составленную инструкцию.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Резерв.</w:t>
            </w:r>
          </w:p>
          <w:p w:rsidR="007473E4" w:rsidRPr="00784EEB" w:rsidRDefault="007473E4" w:rsidP="00784EEB">
            <w:pPr>
              <w:pStyle w:val="Style22"/>
              <w:spacing w:before="5" w:line="230" w:lineRule="exact"/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</w:pP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t xml:space="preserve">Грузовик. </w:t>
            </w:r>
          </w:p>
          <w:p w:rsidR="007473E4" w:rsidRPr="00784EEB" w:rsidRDefault="007473E4" w:rsidP="00784EEB">
            <w:pPr>
              <w:pStyle w:val="Style22"/>
              <w:spacing w:before="5"/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</w:pP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t>Изделие</w:t>
            </w:r>
            <w:proofErr w:type="gramStart"/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7473E4" w:rsidRPr="00784EEB" w:rsidRDefault="007473E4" w:rsidP="00784EEB">
            <w:pPr>
              <w:pStyle w:val="Style22"/>
              <w:spacing w:before="5"/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</w:pP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t>«Грузовик»,</w:t>
            </w: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SchoolBookCSanPin-Bold" w:hAnsi="Times New Roman" w:cs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784EEB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Italic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784EEB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SchoolBookCSanPin-BoldItalic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  <w:t>Ф</w:t>
            </w:r>
            <w:r w:rsidRPr="00784EEB"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  <w:t>ормировать умение использовать полученные знания на практике.</w:t>
            </w:r>
          </w:p>
          <w:p w:rsidR="007473E4" w:rsidRPr="00784EEB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t>На основе образца и иллюстраций к каждому этапу работы составлять план сборки изделия: определять количест</w:t>
            </w: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softHyphen/>
              <w:t>во деталей и виды соединений, после</w:t>
            </w: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softHyphen/>
              <w:t>довательность операций, самостоя</w:t>
            </w: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softHyphen/>
              <w:t>тельно составлять технологическую карту, определять инструменты, необ</w:t>
            </w: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softHyphen/>
              <w:t>ходимые на каждом этапе сборки. Ос</w:t>
            </w:r>
            <w:r w:rsidRPr="00784EEB">
              <w:rPr>
                <w:rStyle w:val="FontStyle73"/>
                <w:rFonts w:ascii="Times New Roman" w:hAnsi="Times New Roman" w:cs="Times New Roman"/>
                <w:sz w:val="18"/>
                <w:szCs w:val="18"/>
              </w:rPr>
              <w:softHyphen/>
              <w:t>ваивать новые способы соединения деталей: подвижное, неподвижное.</w:t>
            </w:r>
          </w:p>
          <w:p w:rsidR="007473E4" w:rsidRPr="00784EEB" w:rsidRDefault="007473E4" w:rsidP="00951E16">
            <w:pPr>
              <w:tabs>
                <w:tab w:val="left" w:pos="207"/>
              </w:tabs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tabs>
                <w:tab w:val="left" w:pos="207"/>
              </w:tabs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Pr="00784EEB" w:rsidRDefault="007473E4" w:rsidP="00951E16">
            <w:pPr>
              <w:tabs>
                <w:tab w:val="left" w:pos="207"/>
              </w:tabs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784EEB" w:rsidRDefault="007473E4" w:rsidP="00951E1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Проявлять интерес к изучению темы.</w:t>
            </w:r>
          </w:p>
          <w:p w:rsidR="007473E4" w:rsidRPr="00784EEB" w:rsidRDefault="007473E4" w:rsidP="00951E1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84EEB">
              <w:rPr>
                <w:rStyle w:val="FontStyle76"/>
                <w:rFonts w:ascii="Times New Roman" w:hAnsi="Times New Roman" w:cs="Times New Roman"/>
                <w:i w:val="0"/>
                <w:sz w:val="18"/>
                <w:szCs w:val="18"/>
              </w:rPr>
              <w:t xml:space="preserve">Объяснять 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>понятия: под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вижное соединение, непод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вижное соединение. </w:t>
            </w:r>
            <w:r w:rsidRPr="00784EEB">
              <w:rPr>
                <w:rStyle w:val="FontStyle76"/>
                <w:rFonts w:ascii="Times New Roman" w:hAnsi="Times New Roman" w:cs="Times New Roman"/>
                <w:i w:val="0"/>
                <w:sz w:val="18"/>
                <w:szCs w:val="18"/>
              </w:rPr>
              <w:t xml:space="preserve">Осваивать 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>алгоритм сбор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ки различных видов авто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мобилей из конструктора.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784EEB" w:rsidRDefault="007473E4" w:rsidP="00332F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Использовать приобретённые знания на практике.</w:t>
            </w:r>
            <w:r w:rsidRPr="00784E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 xml:space="preserve">Анализировать </w:t>
            </w:r>
            <w:proofErr w:type="spellStart"/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>конструк-торско-технологические</w:t>
            </w:r>
            <w:proofErr w:type="spellEnd"/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 xml:space="preserve"> особенности предпола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гаемых изделий.</w:t>
            </w:r>
            <w:r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t>Конст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руировать объекты с учё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том технических условий: определять особенности конструкции, подбирать соответствующие инстру</w:t>
            </w:r>
            <w:r w:rsidRPr="00784EEB">
              <w:rPr>
                <w:rStyle w:val="FontStyle73"/>
                <w:rFonts w:ascii="Times New Roman" w:hAnsi="Times New Roman" w:cs="Times New Roman"/>
                <w:iCs/>
                <w:sz w:val="18"/>
                <w:szCs w:val="18"/>
              </w:rPr>
              <w:softHyphen/>
              <w:t>менты и материалы.</w:t>
            </w:r>
          </w:p>
          <w:p w:rsidR="007473E4" w:rsidRPr="00784EEB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84E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275979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275979">
              <w:rPr>
                <w:rFonts w:ascii="Times New Roman" w:eastAsia="SchoolBookCSanPin-Bold" w:hAnsi="Times New Roman" w:cs="SchoolBookCSanPin-Bold"/>
                <w:b/>
                <w:bCs/>
                <w:i/>
                <w:color w:val="000000"/>
                <w:sz w:val="18"/>
                <w:szCs w:val="18"/>
                <w:highlight w:val="yellow"/>
                <w:lang w:eastAsia="ar-SA"/>
              </w:rPr>
              <w:t>Человек и вода (4 часа)</w:t>
            </w:r>
            <w:r w:rsidRPr="00275979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highlight w:val="yellow"/>
                <w:lang w:eastAsia="ar-SA"/>
              </w:rPr>
              <w:t xml:space="preserve"> </w:t>
            </w:r>
          </w:p>
          <w:p w:rsidR="007473E4" w:rsidRPr="00275979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275979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highlight w:val="yellow"/>
                <w:lang w:eastAsia="ar-SA"/>
              </w:rPr>
              <w:t>Мосты. Работа с различными материалами.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275979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highlight w:val="yellow"/>
                <w:lang w:eastAsia="ar-SA"/>
              </w:rPr>
              <w:t>Конструирование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>Изделие: мост.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истории мостостроения. Рассказывать: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 истории появления и развития мостостроения;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видах моста по назначению;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действие, используя план;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самооценку учебного задания.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тип моста по назначению и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определять назначение моста по названию и обосновывать своё мнение.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Водный транспорт. Работа с бумагой.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Конструирова</w:t>
            </w: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>Задания и материалы в рабочей тетради: «Проект „Водный транспорт“, „Яхта“».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 xml:space="preserve">Познакомить учащихся с различными видами судов, закреплять навыки работы с бумагой, конструирования из бумаги, работы с конструктором, формировать умение самостоятельно организовывать </w:t>
            </w:r>
            <w:proofErr w:type="gramStart"/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собственную</w:t>
            </w:r>
            <w:proofErr w:type="gramEnd"/>
          </w:p>
          <w:p w:rsidR="007473E4" w:rsidRPr="00BE7B48" w:rsidRDefault="007473E4" w:rsidP="00951E16">
            <w:pPr>
              <w:tabs>
                <w:tab w:val="left" w:pos="207"/>
              </w:tabs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деятельность.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Рассказывать: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видах водного транспорта;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способах соединения деталей пластмассового конструктора;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адекватно использовать речевые средства в рамках учебного диалога.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Знать алгоритм выполнения подвижного соединения деталей пластмассового конструктора.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Конструировать макет яхты.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80" w:line="240" w:lineRule="auto"/>
              <w:rPr>
                <w:rFonts w:ascii="Times New Roman" w:eastAsia="Arial Unicode MS" w:hAnsi="Times New Roman" w:cs="Tahoma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sz w:val="18"/>
                <w:szCs w:val="18"/>
                <w:lang w:eastAsia="ar-SA"/>
              </w:rPr>
              <w:t xml:space="preserve">Оформлять модель баржи из </w:t>
            </w:r>
            <w:r w:rsidRPr="00BE7B48">
              <w:rPr>
                <w:rFonts w:ascii="Times New Roman" w:eastAsia="Arial Unicode MS" w:hAnsi="Times New Roman" w:cs="Tahoma"/>
                <w:sz w:val="18"/>
                <w:szCs w:val="18"/>
                <w:lang w:eastAsia="ar-SA"/>
              </w:rPr>
              <w:lastRenderedPageBreak/>
              <w:t xml:space="preserve">пластмассового конструктора и презентовать изделие.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4757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 xml:space="preserve">Океанариум. Работа с </w:t>
            </w:r>
            <w:proofErr w:type="gramStart"/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текстильными</w:t>
            </w:r>
            <w:proofErr w:type="gramEnd"/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материалами. Шитьё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SchoolBookCSanPin-Bold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>Изделие: осьминоги и рыбки.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color w:val="000000"/>
                <w:sz w:val="18"/>
                <w:szCs w:val="18"/>
                <w:lang w:eastAsia="ar-SA"/>
              </w:rPr>
              <w:t>Задания и материалы в рабочей тетради: «Мягкая игрушка», «Проект „Океанариум“».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Познакомить учащихся с понятием «океанариум», с классификацией мягких игрушек, с правилами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и последовательностью работы над мягкой игрушкой; формировать умение соотносить по форме</w:t>
            </w:r>
            <w:r w:rsidRPr="00BE7B48">
              <w:rPr>
                <w:rFonts w:ascii="Times New Roman" w:eastAsia="SchoolBookCSanPin-Regular" w:hAnsi="Times New Roman" w:cs="SchoolBookCSanPin-Regular"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реальные объекты и предметы быта (одежды); отработать навык самостоятельного составления плана и работы по нему; научиться изготавливать упрощённый вариант объёмной мягкой игрушки; развивать взаимовыручку в</w:t>
            </w:r>
            <w:r w:rsidRPr="00BE7B48">
              <w:rPr>
                <w:rFonts w:ascii="Times New Roman" w:eastAsia="SchoolBookCSanPin-Regular" w:hAnsi="Times New Roman" w:cs="SchoolBookCSanPin-Regular"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E7B48">
              <w:rPr>
                <w:rFonts w:ascii="Times New Roman" w:eastAsia="SchoolBookCSanPin-Regular" w:hAnsi="Times New Roman" w:cs="SchoolBookCSanPin-Regular"/>
                <w:color w:val="000000"/>
                <w:sz w:val="18"/>
                <w:szCs w:val="18"/>
                <w:lang w:eastAsia="ar-SA"/>
              </w:rPr>
              <w:t>процессе групповой работы над проектом.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Проявлять интерес к жизни </w:t>
            </w: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морских обитателей;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изготовлению мягкой игрушки.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Распределять обитателей воды в морской и речной аквариумы. </w:t>
            </w:r>
            <w:proofErr w:type="gramEnd"/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  <w:t xml:space="preserve">Выполнять изделие «Осьминог» из перчатки или «Рыбка» из рукавицы.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назначение аквариума, океанариума и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определять материалы и инструменты для изготовления мягкой игрушки.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формулировать собственное высказывание, используя термины, в рамках учебного диалога;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приходить к общему мнению при оценивании выполнения учебного задания.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задание, используя план, алгоритм;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выполнять взаимопроверку учебного задания.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Рассказывать: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об обитателях аквариума, океанариума, знать  правила поведения в океанариуме;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алгоритм изготовления мягкой игрушки.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Фонтаны. Работа с пластичными материалами.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Пластилин. Конструирова</w:t>
            </w: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ние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фонтан.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«Фонтан»,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«Тест „Человек и вода“».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декоративным сооружением — фонтаном, с видами фонтанов; научить применять правила работы с пластичными материалами, создавать из пластичного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вид фонтана и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назначение фонтана и обосновывать своё мнение.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Рассказывать: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 группе об истории появления фонтанов;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видах фонтанов по назначению;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знать правила работы с пластичными материалами.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Рассматривать иллюстрации фонтанов и составлять рассказ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задание, используя план;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взаимопроверку учебного </w:t>
            </w: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lastRenderedPageBreak/>
              <w:t xml:space="preserve">задания.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27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Человек и воздух (3 часа)</w:t>
            </w: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Зоопарк. Работа с бумагой. Складывание.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Оригами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птицы.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«Птицы»,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«Тест „Условные обозначения техники оригами“».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Познакомить учащихся с видами техники оригами; представить краткую историю зарождения искусства оригами; познакомить учащихся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условными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обозначениями техники оригами на практическом уровне; 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Знать, что такое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Работа в группах: по составлению композицию из птиц и декорирование  её по своему вкусу.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3F3EBD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 w:rsidRPr="003F3EBD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  <w:t>Вертолётная площадка. Работа с бумагой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3F3EBD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  <w:t>и картоном. Конструирование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вертолёт «Муха».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«Вертолёт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„Муха“».</w:t>
            </w:r>
          </w:p>
        </w:tc>
        <w:tc>
          <w:tcPr>
            <w:tcW w:w="3823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конструкцией вертолёта; отрабатывать навыки самостоятельной работы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плану, конструирования из бумаги и картона; познакомить с новым материалом — пробкой и способами работы с ним.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Проявлять интерес: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к изучению темы;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к способам передвижения по воздуху и поиску ответов на собственные вопросы,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материалы для изготовления изделия из папье-маше;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процессе изготовления изделия в технике папье-маше.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473E4" w:rsidRPr="00BE7B48" w:rsidTr="00DF2133">
        <w:trPr>
          <w:trHeight w:val="174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Работа с бумагой.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Папье - маше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воздушный шар.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«Воздушный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шар», «Тест „Человек и воздух“».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Продолжить знакомить учащихся с возможностями использования технологии изготовления изделий из папье-маше; 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 применять технологию изготовления изделий из папье-маше; уметь применять варианты цветового решения композиций из воздушных шаров.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8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Соотносить поставленную цель и полученный результат деятельности,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выбирать вариант выполнения задания;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использовать приобретённые знания для выполнения ситуативного задания. </w:t>
            </w: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Обсуждение по следующим </w:t>
            </w:r>
            <w:proofErr w:type="gramStart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вопросам</w:t>
            </w:r>
            <w:proofErr w:type="gramEnd"/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</w:t>
            </w:r>
          </w:p>
          <w:p w:rsidR="00DF2133" w:rsidRPr="00BE7B48" w:rsidRDefault="00DF2133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4887"/>
        </w:trPr>
        <w:tc>
          <w:tcPr>
            <w:tcW w:w="624" w:type="dxa"/>
            <w:tcBorders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30</w:t>
            </w:r>
          </w:p>
        </w:tc>
        <w:tc>
          <w:tcPr>
            <w:tcW w:w="1875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Человек и информация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 ( 5 </w:t>
            </w:r>
            <w:r w:rsidRPr="00BE7B4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часов)</w:t>
            </w: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Переплётная мастерская</w:t>
            </w: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Изделие: переплётные работы.</w:t>
            </w: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3" w:type="dxa"/>
            <w:tcBorders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8115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с процессом книгопечатания,</w:t>
            </w:r>
          </w:p>
          <w:p w:rsidR="007473E4" w:rsidRPr="00BE7B48" w:rsidRDefault="007473E4" w:rsidP="008115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 целью создания переплёта книги, его назначением; познакомить с упрощённым видом переплёта; закрепить навыки</w:t>
            </w:r>
          </w:p>
          <w:p w:rsidR="007473E4" w:rsidRPr="00BE7B48" w:rsidRDefault="007473E4" w:rsidP="008115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подбора материалов и цветов для декорирования изделия.</w:t>
            </w:r>
          </w:p>
          <w:p w:rsidR="007473E4" w:rsidRPr="00BE7B48" w:rsidRDefault="007473E4" w:rsidP="008115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BoldItalic" w:hAnsi="Times New Roman" w:cs="SchoolBookCSanPin-BoldItalic"/>
                <w:sz w:val="18"/>
                <w:szCs w:val="18"/>
                <w:lang w:eastAsia="ar-SA"/>
              </w:rPr>
              <w:t xml:space="preserve">Планируемые результаты: 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научиться выполнять работу над простым видом переплёта при изготовлении изделия</w:t>
            </w:r>
          </w:p>
          <w:p w:rsidR="007473E4" w:rsidRDefault="007473E4" w:rsidP="00811583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«Переплётные работы».</w:t>
            </w: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Проявлять интерес к истории книгопечатания </w:t>
            </w:r>
          </w:p>
          <w:p w:rsidR="007473E4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проявлять бережное отношение к книге.</w:t>
            </w: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" w:hAnsi="Times New Roman" w:cs="SchoolBookCSanPi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назначение переплёта и обосновывать своё мнение;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материалы для выполнения переплёта книги и обосновывать своё мнение.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формулировать понятные для партнёра высказывания, используя термины, в рамках учебного диалога.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используя план;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выполнять самооценку учебного задания,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Рассказывать: 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 возникновении книгопечатания; о назначении переплёта книги.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Выполнять твердый переплёт папки достижений.</w:t>
            </w:r>
          </w:p>
        </w:tc>
      </w:tr>
      <w:tr w:rsidR="007473E4" w:rsidRPr="00BE7B48" w:rsidTr="00DF2133">
        <w:trPr>
          <w:trHeight w:val="262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Почта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8115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«Заполняем</w:t>
            </w:r>
          </w:p>
          <w:p w:rsidR="007473E4" w:rsidRDefault="007473E4" w:rsidP="008115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бланк».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8115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 различными видами почтовых отправлений, с процессом доставки почты,</w:t>
            </w:r>
          </w:p>
          <w:p w:rsidR="007473E4" w:rsidRPr="00BE7B48" w:rsidRDefault="007473E4" w:rsidP="008115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 профессиями, связанными с почтовой службой; формировать умение кратко излагать информацию, познакомить с понятием «бланк», показать способы заполнения бланка</w:t>
            </w:r>
          </w:p>
          <w:p w:rsidR="007473E4" w:rsidRPr="00BE7B48" w:rsidRDefault="007473E4" w:rsidP="008115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на практическом уровне.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Проявлять интерес к средствам передачи информации,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заполнять бланк телеграммы. 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Рассчитывать стоимость телеграммы.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8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Формулировать и писать фразу конструктивно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функции работников почты и обосновывать своё мнение;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определять необходимый объём текста телеграммы </w:t>
            </w:r>
          </w:p>
          <w:p w:rsidR="007473E4" w:rsidRPr="00BE7B48" w:rsidRDefault="007473E4" w:rsidP="008115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адекватно использовать речевые средства в рамках учебного диалога,</w:t>
            </w:r>
          </w:p>
          <w:p w:rsidR="007473E4" w:rsidRPr="00BE7B48" w:rsidRDefault="007473E4" w:rsidP="008115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рассказывать: </w:t>
            </w:r>
          </w:p>
          <w:p w:rsidR="007473E4" w:rsidRDefault="007473E4" w:rsidP="00DF213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 способах передачи письме</w:t>
            </w:r>
            <w:proofErr w:type="gram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н(</w:t>
            </w:r>
            <w:proofErr w:type="gram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ной информации; </w:t>
            </w: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</w:p>
        </w:tc>
      </w:tr>
      <w:tr w:rsidR="007473E4" w:rsidRPr="00BE7B48" w:rsidTr="00DF2133">
        <w:trPr>
          <w:trHeight w:val="5081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32-33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Кукольный театр. Работа с тканью. Шитьё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7473E4" w:rsidRPr="00BE7B48" w:rsidRDefault="007473E4" w:rsidP="0095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проект «Кукольный театр».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 в рабочей тетради: «Афиша»,</w:t>
            </w:r>
          </w:p>
          <w:p w:rsidR="007473E4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«Проект „Кукольный театр“».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Закрепить навыки шитья и навыки про</w:t>
            </w: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ектной деятельности, работы в группе; научить изготавливать пальчиковых кукол.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Проявлять интерес к театру кукол;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проявлять интерес к изготовлению пальчиковой куклы,  обосновывать своё мнение;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соотносить виды кукол и типы театров кукол и обосновывать своё мнение.</w:t>
            </w: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Раскрывать значение понятий «театр», «театр кукол», «кукловод», «художник, декоратор», «марионетка» и использовать их в активном словаре; </w:t>
            </w:r>
          </w:p>
          <w:p w:rsidR="007473E4" w:rsidRPr="00BE7B48" w:rsidRDefault="007473E4" w:rsidP="00951E16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определять роль актёра-кукловода в театре кукол.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формулировать высказывание, используя термины, в рамках учебного диалога;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приходить к общему мнению при оценивании выполненного учебного задания. </w:t>
            </w:r>
          </w:p>
          <w:p w:rsidR="007473E4" w:rsidRPr="00BE7B48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выполнять учебное задание, используя план, алгоритм; </w:t>
            </w:r>
          </w:p>
          <w:p w:rsidR="007473E4" w:rsidRDefault="007473E4" w:rsidP="00951E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выполнять взаимопроверку и </w:t>
            </w:r>
            <w:proofErr w:type="spellStart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>взаимооценку</w:t>
            </w:r>
            <w:proofErr w:type="spellEnd"/>
            <w:r w:rsidRPr="00BE7B48">
              <w:rPr>
                <w:rFonts w:ascii="Times New Roman" w:eastAsia="Arial Unicode MS" w:hAnsi="Times New Roman" w:cs="Tahoma"/>
                <w:color w:val="000000"/>
                <w:sz w:val="18"/>
                <w:szCs w:val="18"/>
                <w:lang w:eastAsia="ar-SA"/>
              </w:rPr>
              <w:t xml:space="preserve"> учебного задания.</w:t>
            </w:r>
          </w:p>
          <w:p w:rsidR="007473E4" w:rsidRPr="00BE7B48" w:rsidRDefault="007473E4" w:rsidP="00E611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Разбираться в понятиях: сцена, занавес, раздвижной занавес, подъёмный занавес, нераздвижной занавес, кулисы</w:t>
            </w:r>
          </w:p>
          <w:p w:rsidR="007473E4" w:rsidRPr="00BE7B48" w:rsidRDefault="007473E4" w:rsidP="00E611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Обсудить проект создания декорации к сказке Красная шапочка</w:t>
            </w:r>
          </w:p>
          <w:p w:rsidR="007473E4" w:rsidRDefault="007473E4" w:rsidP="00DF21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работу над изделием «Сцена и занавес» и разгадать кроссворд «Театр».</w:t>
            </w:r>
          </w:p>
        </w:tc>
      </w:tr>
      <w:tr w:rsidR="007473E4" w:rsidRPr="00BE7B48" w:rsidTr="00DF2133">
        <w:trPr>
          <w:trHeight w:val="1740"/>
        </w:trPr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Афиша. Изделие «Афиша»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Итоговый тест.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Изделие: проект-презентация «Работа на компьютере».</w:t>
            </w:r>
          </w:p>
          <w:p w:rsidR="007473E4" w:rsidRPr="00BE7B48" w:rsidRDefault="007473E4" w:rsidP="00951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Задания и материалы: «Итоговый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SchoolBookCSanPin-Italic" w:hAnsi="Times New Roman" w:cs="SchoolBookCSanPin-Italic"/>
                <w:sz w:val="18"/>
                <w:szCs w:val="18"/>
                <w:lang w:eastAsia="ar-SA"/>
              </w:rPr>
              <w:t>тест».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Познакомить учащихся со значением сети Интернет в жизни человека, сформировать начальное представление о поиске информации в Интернете; формировать умение на основе заданного алгоритма определять и нахо</w:t>
            </w:r>
            <w:r w:rsidRPr="00BE7B48">
              <w:rPr>
                <w:rFonts w:ascii="Times New Roman" w:eastAsia="SchoolBookCSanPin-Regular" w:hAnsi="Times New Roman" w:cs="SchoolBookCSanPin-Regular"/>
                <w:sz w:val="18"/>
                <w:szCs w:val="18"/>
                <w:lang w:eastAsia="ar-SA"/>
              </w:rPr>
              <w:t>дить адреса в Интернете.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находить  нужную информацию в интернете, правильно формулируя тему для поиска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кратко формулировать тему для поиска по ключевым словам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Обсуждать темы интересной, практической информации</w:t>
            </w:r>
          </w:p>
          <w:p w:rsidR="007473E4" w:rsidRPr="00BE7B48" w:rsidRDefault="007473E4" w:rsidP="00951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7B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Научиться сохранять закладки на найденную информацию</w:t>
            </w:r>
          </w:p>
        </w:tc>
      </w:tr>
    </w:tbl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DF2133" w:rsidRDefault="00DF2133" w:rsidP="007473E4">
      <w:pPr>
        <w:autoSpaceDE w:val="0"/>
        <w:autoSpaceDN w:val="0"/>
        <w:adjustRightInd w:val="0"/>
        <w:spacing w:after="0" w:line="240" w:lineRule="auto"/>
        <w:ind w:right="34"/>
      </w:pPr>
    </w:p>
    <w:p w:rsidR="006605F5" w:rsidRDefault="006605F5" w:rsidP="007473E4">
      <w:pPr>
        <w:autoSpaceDE w:val="0"/>
        <w:autoSpaceDN w:val="0"/>
        <w:adjustRightInd w:val="0"/>
        <w:spacing w:after="0" w:line="240" w:lineRule="auto"/>
        <w:ind w:right="34"/>
      </w:pPr>
    </w:p>
    <w:sectPr w:rsidR="006605F5" w:rsidSect="00DF2133">
      <w:pgSz w:w="16838" w:h="11906" w:orient="landscape"/>
      <w:pgMar w:top="1134" w:right="1134" w:bottom="1276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43" w:rsidRDefault="00E47443" w:rsidP="00951E16">
      <w:pPr>
        <w:spacing w:after="0" w:line="240" w:lineRule="auto"/>
      </w:pPr>
      <w:r>
        <w:separator/>
      </w:r>
    </w:p>
  </w:endnote>
  <w:endnote w:type="continuationSeparator" w:id="0">
    <w:p w:rsidR="00E47443" w:rsidRDefault="00E47443" w:rsidP="0095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SanPin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NHF E+ Newton C San 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CSanPin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43" w:rsidRDefault="00E47443" w:rsidP="00951E16">
      <w:pPr>
        <w:spacing w:after="0" w:line="240" w:lineRule="auto"/>
      </w:pPr>
      <w:r>
        <w:separator/>
      </w:r>
    </w:p>
  </w:footnote>
  <w:footnote w:type="continuationSeparator" w:id="0">
    <w:p w:rsidR="00E47443" w:rsidRDefault="00E47443" w:rsidP="0095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283E2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12904747"/>
    <w:multiLevelType w:val="hybridMultilevel"/>
    <w:tmpl w:val="60DEBB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9B63BD"/>
    <w:multiLevelType w:val="multilevel"/>
    <w:tmpl w:val="3DCC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381F7B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1819D1"/>
    <w:multiLevelType w:val="hybridMultilevel"/>
    <w:tmpl w:val="4F169966"/>
    <w:lvl w:ilvl="0" w:tplc="8BC23C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BC778A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586B96"/>
    <w:multiLevelType w:val="hybridMultilevel"/>
    <w:tmpl w:val="3C9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B282D"/>
    <w:multiLevelType w:val="hybridMultilevel"/>
    <w:tmpl w:val="727C858C"/>
    <w:lvl w:ilvl="0" w:tplc="369C8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7"/>
  </w:num>
  <w:num w:numId="5">
    <w:abstractNumId w:val="15"/>
  </w:num>
  <w:num w:numId="6">
    <w:abstractNumId w:val="21"/>
  </w:num>
  <w:num w:numId="7">
    <w:abstractNumId w:val="18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6"/>
  </w:num>
  <w:num w:numId="23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E3A"/>
    <w:rsid w:val="000A1E3A"/>
    <w:rsid w:val="00120077"/>
    <w:rsid w:val="001A4559"/>
    <w:rsid w:val="00275979"/>
    <w:rsid w:val="002C1961"/>
    <w:rsid w:val="002E080D"/>
    <w:rsid w:val="00332F14"/>
    <w:rsid w:val="00355DA7"/>
    <w:rsid w:val="00383CAD"/>
    <w:rsid w:val="003B7760"/>
    <w:rsid w:val="003F3EBD"/>
    <w:rsid w:val="004067F7"/>
    <w:rsid w:val="0045398E"/>
    <w:rsid w:val="00456FDA"/>
    <w:rsid w:val="00466310"/>
    <w:rsid w:val="00607146"/>
    <w:rsid w:val="00623F17"/>
    <w:rsid w:val="0063099A"/>
    <w:rsid w:val="00640790"/>
    <w:rsid w:val="006605F5"/>
    <w:rsid w:val="006925EA"/>
    <w:rsid w:val="006A2D65"/>
    <w:rsid w:val="006C14FB"/>
    <w:rsid w:val="00732A01"/>
    <w:rsid w:val="007473E4"/>
    <w:rsid w:val="00784EEB"/>
    <w:rsid w:val="007A63C6"/>
    <w:rsid w:val="007A73FD"/>
    <w:rsid w:val="007E0860"/>
    <w:rsid w:val="00811583"/>
    <w:rsid w:val="008C0F4C"/>
    <w:rsid w:val="008E2E67"/>
    <w:rsid w:val="008E7A2C"/>
    <w:rsid w:val="009002FB"/>
    <w:rsid w:val="0090402D"/>
    <w:rsid w:val="00906987"/>
    <w:rsid w:val="00951E16"/>
    <w:rsid w:val="009C0DBC"/>
    <w:rsid w:val="00A04B6E"/>
    <w:rsid w:val="00A56D73"/>
    <w:rsid w:val="00AD32A9"/>
    <w:rsid w:val="00AF18C9"/>
    <w:rsid w:val="00B12270"/>
    <w:rsid w:val="00BE7B48"/>
    <w:rsid w:val="00C05128"/>
    <w:rsid w:val="00C2556C"/>
    <w:rsid w:val="00C257AE"/>
    <w:rsid w:val="00C31B70"/>
    <w:rsid w:val="00C67D88"/>
    <w:rsid w:val="00C94FD6"/>
    <w:rsid w:val="00CB55F4"/>
    <w:rsid w:val="00CC1D16"/>
    <w:rsid w:val="00D4298A"/>
    <w:rsid w:val="00D63DC5"/>
    <w:rsid w:val="00D86972"/>
    <w:rsid w:val="00DB75C8"/>
    <w:rsid w:val="00DF2133"/>
    <w:rsid w:val="00E47443"/>
    <w:rsid w:val="00E61105"/>
    <w:rsid w:val="00F13BAF"/>
    <w:rsid w:val="00F664B3"/>
    <w:rsid w:val="00FF040C"/>
    <w:rsid w:val="00F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1E16"/>
  </w:style>
  <w:style w:type="paragraph" w:styleId="a3">
    <w:name w:val="footnote text"/>
    <w:basedOn w:val="a"/>
    <w:link w:val="a4"/>
    <w:semiHidden/>
    <w:unhideWhenUsed/>
    <w:rsid w:val="009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51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51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784EEB"/>
    <w:rPr>
      <w:rFonts w:ascii="Arial" w:hAnsi="Arial" w:cs="Arial"/>
      <w:sz w:val="20"/>
      <w:szCs w:val="20"/>
    </w:rPr>
  </w:style>
  <w:style w:type="paragraph" w:customStyle="1" w:styleId="Style22">
    <w:name w:val="Style22"/>
    <w:basedOn w:val="a"/>
    <w:uiPriority w:val="99"/>
    <w:rsid w:val="00784EEB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6">
    <w:name w:val="Font Style76"/>
    <w:uiPriority w:val="99"/>
    <w:rsid w:val="00784EEB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1E16"/>
  </w:style>
  <w:style w:type="paragraph" w:styleId="a3">
    <w:name w:val="footnote text"/>
    <w:basedOn w:val="a"/>
    <w:link w:val="a4"/>
    <w:semiHidden/>
    <w:unhideWhenUsed/>
    <w:rsid w:val="009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51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51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784EEB"/>
    <w:rPr>
      <w:rFonts w:ascii="Arial" w:hAnsi="Arial" w:cs="Arial"/>
      <w:sz w:val="20"/>
      <w:szCs w:val="20"/>
    </w:rPr>
  </w:style>
  <w:style w:type="paragraph" w:customStyle="1" w:styleId="Style22">
    <w:name w:val="Style22"/>
    <w:basedOn w:val="a"/>
    <w:uiPriority w:val="99"/>
    <w:rsid w:val="00784EEB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6">
    <w:name w:val="Font Style76"/>
    <w:uiPriority w:val="99"/>
    <w:rsid w:val="00784EEB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15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Кучумова О А</cp:lastModifiedBy>
  <cp:revision>32</cp:revision>
  <dcterms:created xsi:type="dcterms:W3CDTF">2014-09-10T20:56:00Z</dcterms:created>
  <dcterms:modified xsi:type="dcterms:W3CDTF">2024-03-20T05:52:00Z</dcterms:modified>
</cp:coreProperties>
</file>